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105E" w:rsidRDefault="00447B72">
      <w:pPr>
        <w:spacing w:line="240" w:lineRule="auto"/>
        <w:jc w:val="center"/>
      </w:pPr>
      <w:bookmarkStart w:id="0" w:name="_GoBack"/>
      <w:bookmarkEnd w:id="0"/>
      <w:r>
        <w:rPr>
          <w:rFonts w:ascii="Times New Roman" w:eastAsia="Times New Roman" w:hAnsi="Times New Roman" w:cs="Times New Roman"/>
          <w:b/>
          <w:sz w:val="24"/>
          <w:szCs w:val="24"/>
        </w:rPr>
        <w:t>Rules Committee</w:t>
      </w:r>
    </w:p>
    <w:p w:rsidR="00F6105E" w:rsidRDefault="00447B7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 for 3/10/16 meeting</w:t>
      </w:r>
    </w:p>
    <w:p w:rsidR="00487668" w:rsidRDefault="00487668">
      <w:pPr>
        <w:jc w:val="center"/>
        <w:rPr>
          <w:rFonts w:ascii="Times New Roman" w:eastAsia="Times New Roman" w:hAnsi="Times New Roman" w:cs="Times New Roman"/>
          <w:b/>
          <w:sz w:val="24"/>
          <w:szCs w:val="24"/>
        </w:rPr>
      </w:pPr>
    </w:p>
    <w:p w:rsidR="00487668" w:rsidRDefault="00487668" w:rsidP="004876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 approved on 4/14/16</w:t>
      </w:r>
    </w:p>
    <w:p w:rsidR="00487668" w:rsidRDefault="00487668">
      <w:pPr>
        <w:jc w:val="center"/>
      </w:pPr>
    </w:p>
    <w:p w:rsidR="00F6105E" w:rsidRDefault="00F6105E">
      <w:pPr>
        <w:jc w:val="center"/>
      </w:pPr>
    </w:p>
    <w:p w:rsidR="00F6105E" w:rsidRDefault="00447B72">
      <w:r>
        <w:rPr>
          <w:rFonts w:ascii="Times New Roman" w:eastAsia="Times New Roman" w:hAnsi="Times New Roman" w:cs="Times New Roman"/>
          <w:b/>
          <w:sz w:val="24"/>
          <w:szCs w:val="24"/>
          <w:u w:val="single"/>
        </w:rPr>
        <w:t>Rules Members present</w:t>
      </w:r>
      <w:r>
        <w:rPr>
          <w:rFonts w:ascii="Times New Roman" w:eastAsia="Times New Roman" w:hAnsi="Times New Roman" w:cs="Times New Roman"/>
          <w:b/>
          <w:sz w:val="24"/>
          <w:szCs w:val="24"/>
        </w:rPr>
        <w:t xml:space="preserve">: Susan Welch, Dan Williams, John Sewell, Yvonne Fuentes, Mary Bishop, Julia Farmer, Cheng Yun, Jane Simpson, and Denise Overfield  </w:t>
      </w:r>
    </w:p>
    <w:p w:rsidR="00F6105E" w:rsidRDefault="00F6105E"/>
    <w:p w:rsidR="00F6105E" w:rsidRDefault="00447B72">
      <w:r>
        <w:rPr>
          <w:rFonts w:ascii="Times New Roman" w:eastAsia="Times New Roman" w:hAnsi="Times New Roman" w:cs="Times New Roman"/>
          <w:b/>
          <w:sz w:val="24"/>
          <w:szCs w:val="24"/>
        </w:rPr>
        <w:t xml:space="preserve">1. Minutes: </w:t>
      </w:r>
    </w:p>
    <w:p w:rsidR="00F6105E" w:rsidRDefault="00447B72">
      <w:pPr>
        <w:spacing w:line="288" w:lineRule="auto"/>
      </w:pPr>
      <w:r>
        <w:rPr>
          <w:rFonts w:ascii="Times New Roman" w:eastAsia="Times New Roman" w:hAnsi="Times New Roman" w:cs="Times New Roman"/>
          <w:sz w:val="24"/>
          <w:szCs w:val="24"/>
        </w:rPr>
        <w:t xml:space="preserve"> Any Changes, Additions, Modifications</w:t>
      </w:r>
    </w:p>
    <w:p w:rsidR="00F6105E" w:rsidRDefault="00447B72">
      <w:pPr>
        <w:spacing w:line="288" w:lineRule="auto"/>
      </w:pPr>
      <w:r>
        <w:rPr>
          <w:rFonts w:ascii="Times New Roman" w:eastAsia="Times New Roman" w:hAnsi="Times New Roman" w:cs="Times New Roman"/>
          <w:sz w:val="24"/>
          <w:szCs w:val="24"/>
        </w:rPr>
        <w:t xml:space="preserve">Action: </w:t>
      </w:r>
      <w:r>
        <w:rPr>
          <w:rFonts w:ascii="Times New Roman" w:eastAsia="Times New Roman" w:hAnsi="Times New Roman" w:cs="Times New Roman"/>
          <w:color w:val="FF0000"/>
          <w:sz w:val="24"/>
          <w:szCs w:val="24"/>
        </w:rPr>
        <w:t>Approved minutes from 2/11/2016</w:t>
      </w:r>
    </w:p>
    <w:p w:rsidR="00F6105E" w:rsidRDefault="00447B72">
      <w:r>
        <w:rPr>
          <w:rFonts w:ascii="Times New Roman" w:eastAsia="Times New Roman" w:hAnsi="Times New Roman" w:cs="Times New Roman"/>
          <w:b/>
          <w:sz w:val="24"/>
          <w:szCs w:val="24"/>
        </w:rPr>
        <w:t xml:space="preserve"> </w:t>
      </w:r>
    </w:p>
    <w:p w:rsidR="00F6105E" w:rsidRDefault="00447B72">
      <w:pPr>
        <w:spacing w:line="288" w:lineRule="auto"/>
      </w:pPr>
      <w:r>
        <w:rPr>
          <w:rFonts w:ascii="Times New Roman" w:eastAsia="Times New Roman" w:hAnsi="Times New Roman" w:cs="Times New Roman"/>
          <w:b/>
          <w:sz w:val="24"/>
          <w:szCs w:val="24"/>
        </w:rPr>
        <w:t xml:space="preserve">2.  Regular Agenda Items: </w:t>
      </w:r>
    </w:p>
    <w:p w:rsidR="00F6105E" w:rsidRDefault="00447B72">
      <w:pPr>
        <w:numPr>
          <w:ilvl w:val="0"/>
          <w:numId w:val="1"/>
        </w:numPr>
        <w:spacing w:line="288"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Updated UWG Procedure 1.2.1 (new Institutional Policy Writing Process for Proposals Governed by Faculty Senate). The Presidential Task Force on Institutional Policy offered an edit on the previously approved document. The edit is section B, labeled Approval Process. Items # 1 &amp; #2 have been changed from Staff and Faculty to Non-Academic Items and Academic Items </w:t>
      </w:r>
      <w:r>
        <w:rPr>
          <w:rFonts w:ascii="Times New Roman" w:eastAsia="Times New Roman" w:hAnsi="Times New Roman" w:cs="Times New Roman"/>
          <w:color w:val="222222"/>
          <w:sz w:val="24"/>
          <w:szCs w:val="24"/>
          <w:highlight w:val="white"/>
        </w:rPr>
        <w:t>in essence because the flowcharts did not make it clear that faculty can also propose non-academic policy. We will vote on this item on the 10</w:t>
      </w:r>
      <w:r>
        <w:rPr>
          <w:rFonts w:ascii="Times New Roman" w:eastAsia="Times New Roman" w:hAnsi="Times New Roman" w:cs="Times New Roman"/>
          <w:color w:val="222222"/>
          <w:sz w:val="24"/>
          <w:szCs w:val="24"/>
          <w:highlight w:val="white"/>
          <w:vertAlign w:val="superscript"/>
        </w:rPr>
        <w:t>th</w:t>
      </w:r>
      <w:r>
        <w:rPr>
          <w:rFonts w:ascii="Times New Roman" w:eastAsia="Times New Roman" w:hAnsi="Times New Roman" w:cs="Times New Roman"/>
          <w:color w:val="222222"/>
          <w:sz w:val="24"/>
          <w:szCs w:val="24"/>
          <w:highlight w:val="white"/>
        </w:rPr>
        <w:t xml:space="preserve"> however feel free to offer feedback beforehand if you would like to the Rules committee email at </w:t>
      </w:r>
      <w:hyperlink r:id="rId5">
        <w:r>
          <w:rPr>
            <w:rFonts w:ascii="Times New Roman" w:eastAsia="Times New Roman" w:hAnsi="Times New Roman" w:cs="Times New Roman"/>
            <w:color w:val="1155CC"/>
            <w:sz w:val="24"/>
            <w:szCs w:val="24"/>
            <w:highlight w:val="white"/>
            <w:u w:val="single"/>
          </w:rPr>
          <w:t>FS-RULES@westga.edu</w:t>
        </w:r>
      </w:hyperlink>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FF0000"/>
          <w:sz w:val="24"/>
          <w:szCs w:val="24"/>
          <w:highlight w:val="white"/>
        </w:rPr>
        <w:t xml:space="preserve">The Rules committee voted to approve the updated </w:t>
      </w:r>
      <w:r>
        <w:rPr>
          <w:rFonts w:ascii="Times New Roman" w:eastAsia="Times New Roman" w:hAnsi="Times New Roman" w:cs="Times New Roman"/>
          <w:color w:val="FF0000"/>
          <w:sz w:val="24"/>
          <w:szCs w:val="24"/>
        </w:rPr>
        <w:t xml:space="preserve">UWG Procedure Number 1.2.1, Formatting Policies and Procedures document with minor modifications that included a) </w:t>
      </w:r>
      <w:r>
        <w:rPr>
          <w:rFonts w:ascii="Times New Roman" w:eastAsia="Times New Roman" w:hAnsi="Times New Roman" w:cs="Times New Roman"/>
          <w:i/>
          <w:color w:val="FF0000"/>
          <w:sz w:val="24"/>
          <w:szCs w:val="24"/>
          <w:u w:val="single"/>
        </w:rPr>
        <w:t>Employee</w:t>
      </w:r>
      <w:r>
        <w:rPr>
          <w:rFonts w:ascii="Times New Roman" w:eastAsia="Times New Roman" w:hAnsi="Times New Roman" w:cs="Times New Roman"/>
          <w:color w:val="FF0000"/>
          <w:sz w:val="24"/>
          <w:szCs w:val="24"/>
        </w:rPr>
        <w:t xml:space="preserve"> instead of Staff members for section B, item 1 (Non-Academic Items), first sentence and b) </w:t>
      </w:r>
      <w:r>
        <w:rPr>
          <w:rFonts w:ascii="Times New Roman" w:eastAsia="Times New Roman" w:hAnsi="Times New Roman" w:cs="Times New Roman"/>
          <w:i/>
          <w:color w:val="FF0000"/>
          <w:sz w:val="24"/>
          <w:szCs w:val="24"/>
          <w:u w:val="single"/>
        </w:rPr>
        <w:t>institutional committee</w:t>
      </w:r>
      <w:r>
        <w:rPr>
          <w:rFonts w:ascii="Times New Roman" w:eastAsia="Times New Roman" w:hAnsi="Times New Roman" w:cs="Times New Roman"/>
          <w:color w:val="FF0000"/>
          <w:sz w:val="24"/>
          <w:szCs w:val="24"/>
        </w:rPr>
        <w:t xml:space="preserve"> instead of staff committee for section B, item 1 (Non-Academic Items), second sentence. </w:t>
      </w:r>
    </w:p>
    <w:p w:rsidR="00F6105E" w:rsidRDefault="00F6105E">
      <w:pPr>
        <w:spacing w:line="288" w:lineRule="auto"/>
      </w:pPr>
    </w:p>
    <w:p w:rsidR="00F6105E" w:rsidRDefault="00447B72">
      <w:pPr>
        <w:numPr>
          <w:ilvl w:val="0"/>
          <w:numId w:val="1"/>
        </w:numPr>
        <w:spacing w:line="288"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UWG Institutional Procedures, Section 2. Academic Affairs. </w:t>
      </w:r>
      <w:r>
        <w:rPr>
          <w:rFonts w:ascii="Times New Roman" w:eastAsia="Times New Roman" w:hAnsi="Times New Roman" w:cs="Times New Roman"/>
          <w:sz w:val="24"/>
          <w:szCs w:val="24"/>
          <w:highlight w:val="white"/>
        </w:rPr>
        <w:t xml:space="preserve">Rules committee members will revise/reformat the UWG </w:t>
      </w:r>
      <w:r>
        <w:rPr>
          <w:rFonts w:ascii="Times New Roman" w:eastAsia="Times New Roman" w:hAnsi="Times New Roman" w:cs="Times New Roman"/>
          <w:sz w:val="24"/>
          <w:szCs w:val="24"/>
          <w:highlight w:val="white"/>
          <w:u w:val="single"/>
        </w:rPr>
        <w:t>Procedures</w:t>
      </w:r>
      <w:r>
        <w:rPr>
          <w:rFonts w:ascii="Times New Roman" w:eastAsia="Times New Roman" w:hAnsi="Times New Roman" w:cs="Times New Roman"/>
          <w:sz w:val="24"/>
          <w:szCs w:val="24"/>
          <w:highlight w:val="white"/>
        </w:rPr>
        <w:t xml:space="preserve"> within each area of Section 2.0 using the </w:t>
      </w:r>
      <w:hyperlink r:id="rId6">
        <w:r>
          <w:rPr>
            <w:rFonts w:ascii="Times New Roman" w:eastAsia="Times New Roman" w:hAnsi="Times New Roman" w:cs="Times New Roman"/>
            <w:color w:val="0000FF"/>
            <w:sz w:val="24"/>
            <w:szCs w:val="24"/>
            <w:highlight w:val="white"/>
            <w:u w:val="single"/>
          </w:rPr>
          <w:t>UWG Procedure form</w:t>
        </w:r>
      </w:hyperlink>
      <w:r>
        <w:rPr>
          <w:rFonts w:ascii="Times New Roman" w:eastAsia="Times New Roman" w:hAnsi="Times New Roman" w:cs="Times New Roman"/>
          <w:sz w:val="24"/>
          <w:szCs w:val="24"/>
          <w:highlight w:val="white"/>
        </w:rPr>
        <w:t xml:space="preserve">. The “updated assignments” are listed below (Rules committee member listed and Policy name and old </w:t>
      </w:r>
      <w:hyperlink r:id="rId7">
        <w:r>
          <w:rPr>
            <w:rFonts w:ascii="Times New Roman" w:eastAsia="Times New Roman" w:hAnsi="Times New Roman" w:cs="Times New Roman"/>
            <w:color w:val="1155CC"/>
            <w:sz w:val="24"/>
            <w:szCs w:val="24"/>
            <w:highlight w:val="white"/>
            <w:u w:val="single"/>
          </w:rPr>
          <w:t>Faculty Handbook</w:t>
        </w:r>
      </w:hyperlink>
      <w:r>
        <w:rPr>
          <w:rFonts w:ascii="Times New Roman" w:eastAsia="Times New Roman" w:hAnsi="Times New Roman" w:cs="Times New Roman"/>
          <w:sz w:val="24"/>
          <w:szCs w:val="24"/>
          <w:highlight w:val="white"/>
        </w:rPr>
        <w:t xml:space="preserve"> number): </w:t>
      </w:r>
    </w:p>
    <w:p w:rsidR="00F6105E" w:rsidRDefault="00F6105E">
      <w:pPr>
        <w:jc w:val="center"/>
      </w:pPr>
    </w:p>
    <w:p w:rsidR="00F6105E" w:rsidRDefault="00447B72">
      <w:pPr>
        <w:ind w:left="720" w:firstLine="720"/>
      </w:pPr>
      <w:r>
        <w:rPr>
          <w:rFonts w:ascii="Times New Roman" w:eastAsia="Times New Roman" w:hAnsi="Times New Roman" w:cs="Times New Roman"/>
          <w:sz w:val="24"/>
          <w:szCs w:val="24"/>
          <w:highlight w:val="white"/>
          <w:u w:val="single"/>
        </w:rPr>
        <w:t>Susan</w:t>
      </w:r>
      <w:r>
        <w:rPr>
          <w:rFonts w:ascii="Times New Roman" w:eastAsia="Times New Roman" w:hAnsi="Times New Roman" w:cs="Times New Roman"/>
          <w:sz w:val="24"/>
          <w:szCs w:val="24"/>
          <w:highlight w:val="white"/>
        </w:rPr>
        <w:t xml:space="preserve">: Advisement- 301. </w:t>
      </w:r>
      <w:r>
        <w:rPr>
          <w:rFonts w:ascii="Times New Roman" w:eastAsia="Times New Roman" w:hAnsi="Times New Roman" w:cs="Times New Roman"/>
          <w:color w:val="FF0000"/>
          <w:sz w:val="24"/>
          <w:szCs w:val="24"/>
          <w:highlight w:val="white"/>
        </w:rPr>
        <w:t>The former Advisement Policy (301) of the Faculty Handbook was revised into Procedure 2.9.1 and approved by the Rules committee.</w:t>
      </w:r>
    </w:p>
    <w:p w:rsidR="00F6105E" w:rsidRDefault="00447B72">
      <w:pPr>
        <w:ind w:left="720" w:firstLine="720"/>
      </w:pPr>
      <w:r>
        <w:rPr>
          <w:rFonts w:ascii="Times New Roman" w:eastAsia="Times New Roman" w:hAnsi="Times New Roman" w:cs="Times New Roman"/>
          <w:sz w:val="24"/>
          <w:szCs w:val="24"/>
          <w:highlight w:val="white"/>
          <w:u w:val="single"/>
        </w:rPr>
        <w:t>John:</w:t>
      </w:r>
      <w:r>
        <w:rPr>
          <w:rFonts w:ascii="Times New Roman" w:eastAsia="Times New Roman" w:hAnsi="Times New Roman" w:cs="Times New Roman"/>
          <w:sz w:val="24"/>
          <w:szCs w:val="24"/>
          <w:highlight w:val="white"/>
        </w:rPr>
        <w:t xml:space="preserve"> Convocation and Commencement Services- 306. </w:t>
      </w:r>
      <w:r>
        <w:rPr>
          <w:rFonts w:ascii="Times New Roman" w:eastAsia="Times New Roman" w:hAnsi="Times New Roman" w:cs="Times New Roman"/>
          <w:color w:val="FF0000"/>
          <w:sz w:val="24"/>
          <w:szCs w:val="24"/>
          <w:highlight w:val="white"/>
        </w:rPr>
        <w:t xml:space="preserve">John will contact the Provost regarding aspects of the Convocation and Commencement Services Policy and report back at the next meeting on </w:t>
      </w:r>
      <w:r>
        <w:rPr>
          <w:rFonts w:ascii="Times New Roman" w:eastAsia="Times New Roman" w:hAnsi="Times New Roman" w:cs="Times New Roman"/>
          <w:color w:val="FF0000"/>
          <w:sz w:val="24"/>
          <w:szCs w:val="24"/>
        </w:rPr>
        <w:t xml:space="preserve">4/14/16. </w:t>
      </w:r>
    </w:p>
    <w:p w:rsidR="00F6105E" w:rsidRDefault="00447B72">
      <w:pPr>
        <w:ind w:left="720" w:firstLine="720"/>
      </w:pPr>
      <w:r>
        <w:rPr>
          <w:rFonts w:ascii="Times New Roman" w:eastAsia="Times New Roman" w:hAnsi="Times New Roman" w:cs="Times New Roman"/>
          <w:sz w:val="24"/>
          <w:szCs w:val="24"/>
          <w:highlight w:val="white"/>
          <w:u w:val="single"/>
        </w:rPr>
        <w:t>Yun-Jo:</w:t>
      </w:r>
      <w:r>
        <w:rPr>
          <w:rFonts w:ascii="Times New Roman" w:eastAsia="Times New Roman" w:hAnsi="Times New Roman" w:cs="Times New Roman"/>
          <w:sz w:val="24"/>
          <w:szCs w:val="24"/>
          <w:highlight w:val="white"/>
        </w:rPr>
        <w:t xml:space="preserve"> Research- 401</w:t>
      </w:r>
    </w:p>
    <w:p w:rsidR="00F6105E" w:rsidRDefault="00447B72">
      <w:pPr>
        <w:ind w:left="720" w:firstLine="720"/>
      </w:pPr>
      <w:r>
        <w:rPr>
          <w:rFonts w:ascii="Times New Roman" w:eastAsia="Times New Roman" w:hAnsi="Times New Roman" w:cs="Times New Roman"/>
          <w:sz w:val="24"/>
          <w:szCs w:val="24"/>
          <w:highlight w:val="white"/>
          <w:u w:val="single"/>
        </w:rPr>
        <w:lastRenderedPageBreak/>
        <w:t>Yvonne</w:t>
      </w:r>
      <w:r>
        <w:rPr>
          <w:rFonts w:ascii="Times New Roman" w:eastAsia="Times New Roman" w:hAnsi="Times New Roman" w:cs="Times New Roman"/>
          <w:sz w:val="24"/>
          <w:szCs w:val="24"/>
          <w:highlight w:val="white"/>
        </w:rPr>
        <w:t xml:space="preserve">: Summer School- 113. </w:t>
      </w:r>
      <w:r>
        <w:rPr>
          <w:rFonts w:ascii="Times New Roman" w:eastAsia="Times New Roman" w:hAnsi="Times New Roman" w:cs="Times New Roman"/>
          <w:color w:val="FF0000"/>
          <w:sz w:val="24"/>
          <w:szCs w:val="24"/>
          <w:highlight w:val="white"/>
        </w:rPr>
        <w:t>The former Summer School Compensation Policy (113) of the Faculty Handbook was revised into Procedure 2.5.3 and approved by the Rules committee.</w:t>
      </w:r>
    </w:p>
    <w:p w:rsidR="00F6105E" w:rsidRDefault="00447B72">
      <w:pPr>
        <w:ind w:left="720" w:firstLine="720"/>
      </w:pPr>
      <w:r>
        <w:rPr>
          <w:rFonts w:ascii="Times New Roman" w:eastAsia="Times New Roman" w:hAnsi="Times New Roman" w:cs="Times New Roman"/>
          <w:sz w:val="24"/>
          <w:szCs w:val="24"/>
          <w:highlight w:val="white"/>
          <w:u w:val="single"/>
        </w:rPr>
        <w:t>Mary:</w:t>
      </w:r>
      <w:r>
        <w:rPr>
          <w:rFonts w:ascii="Times New Roman" w:eastAsia="Times New Roman" w:hAnsi="Times New Roman" w:cs="Times New Roman"/>
          <w:sz w:val="24"/>
          <w:szCs w:val="24"/>
          <w:highlight w:val="white"/>
        </w:rPr>
        <w:t xml:space="preserve"> Faculty Workload- 127. </w:t>
      </w:r>
      <w:r>
        <w:rPr>
          <w:rFonts w:ascii="Times New Roman" w:eastAsia="Times New Roman" w:hAnsi="Times New Roman" w:cs="Times New Roman"/>
          <w:color w:val="FF0000"/>
          <w:sz w:val="24"/>
          <w:szCs w:val="24"/>
          <w:highlight w:val="white"/>
        </w:rPr>
        <w:t xml:space="preserve">Discussion began regarding the Faculty Workload Policy. Will continue discussion at the next meeting </w:t>
      </w:r>
      <w:r>
        <w:rPr>
          <w:rFonts w:ascii="Times New Roman" w:eastAsia="Times New Roman" w:hAnsi="Times New Roman" w:cs="Times New Roman"/>
          <w:color w:val="FF0000"/>
          <w:sz w:val="24"/>
          <w:szCs w:val="24"/>
        </w:rPr>
        <w:t xml:space="preserve">on 4/14/16. </w:t>
      </w:r>
    </w:p>
    <w:p w:rsidR="00F6105E" w:rsidRDefault="00447B72">
      <w:pPr>
        <w:ind w:left="720" w:firstLine="720"/>
      </w:pPr>
      <w:r>
        <w:rPr>
          <w:rFonts w:ascii="Times New Roman" w:eastAsia="Times New Roman" w:hAnsi="Times New Roman" w:cs="Times New Roman"/>
          <w:sz w:val="24"/>
          <w:szCs w:val="24"/>
          <w:highlight w:val="white"/>
          <w:u w:val="single"/>
        </w:rPr>
        <w:t>Cheng</w:t>
      </w:r>
      <w:r>
        <w:rPr>
          <w:rFonts w:ascii="Times New Roman" w:eastAsia="Times New Roman" w:hAnsi="Times New Roman" w:cs="Times New Roman"/>
          <w:sz w:val="24"/>
          <w:szCs w:val="24"/>
          <w:highlight w:val="white"/>
        </w:rPr>
        <w:t>: Faculty Absences- 213</w:t>
      </w:r>
    </w:p>
    <w:p w:rsidR="00F6105E" w:rsidRDefault="00447B72">
      <w:pPr>
        <w:ind w:left="720" w:firstLine="720"/>
      </w:pPr>
      <w:r>
        <w:rPr>
          <w:rFonts w:ascii="Times New Roman" w:eastAsia="Times New Roman" w:hAnsi="Times New Roman" w:cs="Times New Roman"/>
          <w:sz w:val="24"/>
          <w:szCs w:val="24"/>
          <w:highlight w:val="white"/>
          <w:u w:val="single"/>
        </w:rPr>
        <w:t>Dan</w:t>
      </w:r>
      <w:r>
        <w:rPr>
          <w:rFonts w:ascii="Times New Roman" w:eastAsia="Times New Roman" w:hAnsi="Times New Roman" w:cs="Times New Roman"/>
          <w:sz w:val="24"/>
          <w:szCs w:val="24"/>
          <w:highlight w:val="white"/>
        </w:rPr>
        <w:t>: Classroom procedures/Syllabi- 201</w:t>
      </w:r>
    </w:p>
    <w:p w:rsidR="00F6105E" w:rsidRDefault="00447B72">
      <w:pPr>
        <w:ind w:left="720" w:firstLine="720"/>
      </w:pPr>
      <w:r>
        <w:rPr>
          <w:rFonts w:ascii="Times New Roman" w:eastAsia="Times New Roman" w:hAnsi="Times New Roman" w:cs="Times New Roman"/>
          <w:sz w:val="24"/>
          <w:szCs w:val="24"/>
          <w:highlight w:val="white"/>
          <w:u w:val="single"/>
        </w:rPr>
        <w:t>Henry</w:t>
      </w:r>
      <w:r>
        <w:rPr>
          <w:rFonts w:ascii="Times New Roman" w:eastAsia="Times New Roman" w:hAnsi="Times New Roman" w:cs="Times New Roman"/>
          <w:sz w:val="24"/>
          <w:szCs w:val="24"/>
          <w:highlight w:val="white"/>
        </w:rPr>
        <w:t>: Student Absences- 202</w:t>
      </w:r>
    </w:p>
    <w:p w:rsidR="00F6105E" w:rsidRDefault="00447B72">
      <w:pPr>
        <w:ind w:left="720" w:firstLine="720"/>
      </w:pPr>
      <w:r>
        <w:rPr>
          <w:rFonts w:ascii="Times New Roman" w:eastAsia="Times New Roman" w:hAnsi="Times New Roman" w:cs="Times New Roman"/>
          <w:sz w:val="24"/>
          <w:szCs w:val="24"/>
          <w:highlight w:val="white"/>
          <w:u w:val="single"/>
        </w:rPr>
        <w:t>Diana</w:t>
      </w:r>
      <w:r>
        <w:rPr>
          <w:rFonts w:ascii="Times New Roman" w:eastAsia="Times New Roman" w:hAnsi="Times New Roman" w:cs="Times New Roman"/>
          <w:sz w:val="24"/>
          <w:szCs w:val="24"/>
          <w:highlight w:val="white"/>
        </w:rPr>
        <w:t>: Class Rolls- 203</w:t>
      </w:r>
    </w:p>
    <w:p w:rsidR="00F6105E" w:rsidRDefault="00447B72">
      <w:pPr>
        <w:ind w:left="720" w:firstLine="720"/>
      </w:pPr>
      <w:r>
        <w:rPr>
          <w:rFonts w:ascii="Times New Roman" w:eastAsia="Times New Roman" w:hAnsi="Times New Roman" w:cs="Times New Roman"/>
          <w:sz w:val="24"/>
          <w:szCs w:val="24"/>
          <w:highlight w:val="white"/>
          <w:u w:val="single"/>
        </w:rPr>
        <w:t>Chris</w:t>
      </w:r>
      <w:r>
        <w:rPr>
          <w:rFonts w:ascii="Times New Roman" w:eastAsia="Times New Roman" w:hAnsi="Times New Roman" w:cs="Times New Roman"/>
          <w:sz w:val="24"/>
          <w:szCs w:val="24"/>
          <w:highlight w:val="white"/>
        </w:rPr>
        <w:t>: Course changes, drops, and add- 204</w:t>
      </w:r>
    </w:p>
    <w:p w:rsidR="00F6105E" w:rsidRDefault="00F6105E"/>
    <w:p w:rsidR="00F6105E" w:rsidRDefault="00447B72">
      <w:pPr>
        <w:spacing w:line="288" w:lineRule="auto"/>
      </w:pPr>
      <w:r>
        <w:rPr>
          <w:rFonts w:ascii="Times New Roman" w:eastAsia="Times New Roman" w:hAnsi="Times New Roman" w:cs="Times New Roman"/>
          <w:sz w:val="24"/>
          <w:szCs w:val="24"/>
          <w:shd w:val="clear" w:color="auto" w:fill="FFFFF0"/>
        </w:rPr>
        <w:tab/>
      </w:r>
      <w:r>
        <w:rPr>
          <w:rFonts w:ascii="Times New Roman" w:eastAsia="Times New Roman" w:hAnsi="Times New Roman" w:cs="Times New Roman"/>
          <w:sz w:val="24"/>
          <w:szCs w:val="24"/>
        </w:rPr>
        <w:t xml:space="preserve">c. Chair for 2016-17 Rules committee. Senators eligible for chair position are Diana </w:t>
      </w:r>
    </w:p>
    <w:p w:rsidR="00F6105E" w:rsidRDefault="00447B72">
      <w:pPr>
        <w:spacing w:line="288" w:lineRule="auto"/>
        <w:ind w:left="720"/>
      </w:pPr>
      <w:r>
        <w:rPr>
          <w:rFonts w:ascii="Times New Roman" w:eastAsia="Times New Roman" w:hAnsi="Times New Roman" w:cs="Times New Roman"/>
          <w:sz w:val="24"/>
          <w:szCs w:val="24"/>
        </w:rPr>
        <w:t xml:space="preserve">Mindrila, Susan Welch, and Dan Williams. </w:t>
      </w:r>
      <w:r>
        <w:rPr>
          <w:rFonts w:ascii="Times New Roman" w:eastAsia="Times New Roman" w:hAnsi="Times New Roman" w:cs="Times New Roman"/>
          <w:color w:val="FF0000"/>
          <w:sz w:val="24"/>
          <w:szCs w:val="24"/>
        </w:rPr>
        <w:t xml:space="preserve">Discussion began regarding the 2016-17 Chair position. A final decision regarding Chair for the 2016-17 Rules committee will be decided at the next meeting on 4/14/16. </w:t>
      </w:r>
    </w:p>
    <w:p w:rsidR="00F6105E" w:rsidRDefault="00F6105E">
      <w:pPr>
        <w:spacing w:line="288" w:lineRule="auto"/>
        <w:ind w:left="720"/>
      </w:pPr>
    </w:p>
    <w:p w:rsidR="00F6105E" w:rsidRDefault="00447B72">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Unfinished business from 2014-15 Rules Committee:  </w:t>
      </w:r>
    </w:p>
    <w:p w:rsidR="00F6105E" w:rsidRDefault="0056707B">
      <w:pPr>
        <w:numPr>
          <w:ilvl w:val="0"/>
          <w:numId w:val="2"/>
        </w:numPr>
        <w:ind w:hanging="360"/>
        <w:contextualSpacing/>
        <w:rPr>
          <w:rFonts w:ascii="Times New Roman" w:eastAsia="Times New Roman" w:hAnsi="Times New Roman" w:cs="Times New Roman"/>
          <w:sz w:val="24"/>
          <w:szCs w:val="24"/>
        </w:rPr>
      </w:pPr>
      <w:hyperlink r:id="rId8">
        <w:r w:rsidR="00447B72">
          <w:rPr>
            <w:rFonts w:ascii="Times New Roman" w:eastAsia="Times New Roman" w:hAnsi="Times New Roman" w:cs="Times New Roman"/>
            <w:color w:val="1155CC"/>
            <w:sz w:val="24"/>
            <w:szCs w:val="24"/>
            <w:u w:val="single"/>
          </w:rPr>
          <w:t>XIDS review process</w:t>
        </w:r>
      </w:hyperlink>
      <w:r w:rsidR="00447B72">
        <w:rPr>
          <w:rFonts w:ascii="Times New Roman" w:eastAsia="Times New Roman" w:hAnsi="Times New Roman" w:cs="Times New Roman"/>
          <w:sz w:val="24"/>
          <w:szCs w:val="24"/>
        </w:rPr>
        <w:t xml:space="preserve"> (Recommended modification and clarification regarding XIDS review process submitted by Michael Hester to the Rules committee on December 2, 2014)</w:t>
      </w:r>
      <w:r w:rsidR="00447B72">
        <w:rPr>
          <w:rFonts w:ascii="Times New Roman" w:eastAsia="Times New Roman" w:hAnsi="Times New Roman" w:cs="Times New Roman"/>
          <w:b/>
          <w:sz w:val="24"/>
          <w:szCs w:val="24"/>
        </w:rPr>
        <w:t xml:space="preserve">. </w:t>
      </w:r>
      <w:r w:rsidR="00447B72">
        <w:rPr>
          <w:rFonts w:ascii="Times New Roman" w:eastAsia="Times New Roman" w:hAnsi="Times New Roman" w:cs="Times New Roman"/>
          <w:color w:val="FF0000"/>
          <w:sz w:val="24"/>
          <w:szCs w:val="24"/>
        </w:rPr>
        <w:t xml:space="preserve">Defer update until next meeting on 4/14/16. </w:t>
      </w:r>
    </w:p>
    <w:p w:rsidR="00F6105E" w:rsidRDefault="00447B72">
      <w:r>
        <w:rPr>
          <w:rFonts w:ascii="Times New Roman" w:eastAsia="Times New Roman" w:hAnsi="Times New Roman" w:cs="Times New Roman"/>
          <w:b/>
          <w:sz w:val="24"/>
          <w:szCs w:val="24"/>
        </w:rPr>
        <w:t xml:space="preserve">      </w:t>
      </w:r>
    </w:p>
    <w:p w:rsidR="00F6105E" w:rsidRDefault="00447B72">
      <w:pPr>
        <w:spacing w:line="240" w:lineRule="auto"/>
      </w:pPr>
      <w:r>
        <w:rPr>
          <w:rFonts w:ascii="Times New Roman" w:eastAsia="Times New Roman" w:hAnsi="Times New Roman" w:cs="Times New Roman"/>
          <w:b/>
          <w:sz w:val="24"/>
          <w:szCs w:val="24"/>
          <w:u w:val="single"/>
        </w:rPr>
        <w:t>A.  Senate – Rules Committee… 2015-2016 Members List</w:t>
      </w:r>
    </w:p>
    <w:p w:rsidR="00F6105E" w:rsidRDefault="00F6105E">
      <w:pPr>
        <w:spacing w:line="240" w:lineRule="auto"/>
      </w:pPr>
    </w:p>
    <w:tbl>
      <w:tblPr>
        <w:tblStyle w:val="a"/>
        <w:tblW w:w="93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0"/>
        <w:gridCol w:w="3660"/>
        <w:gridCol w:w="3320"/>
      </w:tblGrid>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F6105E"/>
        </w:tc>
        <w:tc>
          <w:tcPr>
            <w:tcW w:w="36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rPr>
              <w:t>Senate Members</w:t>
            </w:r>
          </w:p>
        </w:tc>
        <w:tc>
          <w:tcPr>
            <w:tcW w:w="3320" w:type="dxa"/>
            <w:tcBorders>
              <w:top w:val="single" w:sz="4" w:space="0" w:color="000000"/>
              <w:left w:val="single" w:sz="4" w:space="0" w:color="000000"/>
              <w:bottom w:val="single" w:sz="4" w:space="0" w:color="000000"/>
              <w:right w:val="single" w:sz="4" w:space="0" w:color="000000"/>
            </w:tcBorders>
          </w:tcPr>
          <w:p w:rsidR="00F6105E" w:rsidRDefault="00F6105E"/>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 xml:space="preserve">Welch, Susan </w:t>
            </w:r>
            <w:r>
              <w:rPr>
                <w:rFonts w:ascii="Times New Roman" w:eastAsia="Times New Roman" w:hAnsi="Times New Roman" w:cs="Times New Roman"/>
                <w:b/>
              </w:rPr>
              <w:t>(Chair)</w:t>
            </w:r>
          </w:p>
        </w:tc>
        <w:tc>
          <w:tcPr>
            <w:tcW w:w="3660" w:type="dxa"/>
            <w:tcBorders>
              <w:top w:val="single" w:sz="4" w:space="0" w:color="000000"/>
              <w:left w:val="single" w:sz="4" w:space="0" w:color="000000"/>
              <w:bottom w:val="single" w:sz="4" w:space="0" w:color="000000"/>
              <w:right w:val="single" w:sz="4" w:space="0" w:color="000000"/>
            </w:tcBorders>
          </w:tcPr>
          <w:p w:rsidR="00F6105E" w:rsidRDefault="0056707B">
            <w:hyperlink r:id="rId9">
              <w:r w:rsidR="00447B72">
                <w:rPr>
                  <w:rFonts w:ascii="Times New Roman" w:eastAsia="Times New Roman" w:hAnsi="Times New Roman" w:cs="Times New Roman"/>
                  <w:color w:val="0000FF"/>
                  <w:u w:val="single"/>
                </w:rPr>
                <w:t>swelch@westga.edu</w:t>
              </w:r>
            </w:hyperlink>
            <w:hyperlink r:id="rId10"/>
          </w:p>
        </w:tc>
        <w:tc>
          <w:tcPr>
            <w:tcW w:w="332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Senate – SON (2018)</w:t>
            </w:r>
          </w:p>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 xml:space="preserve">Williams, Dan </w:t>
            </w:r>
          </w:p>
        </w:tc>
        <w:tc>
          <w:tcPr>
            <w:tcW w:w="3660" w:type="dxa"/>
            <w:tcBorders>
              <w:top w:val="single" w:sz="4" w:space="0" w:color="000000"/>
              <w:left w:val="single" w:sz="4" w:space="0" w:color="000000"/>
              <w:bottom w:val="single" w:sz="4" w:space="0" w:color="000000"/>
              <w:right w:val="single" w:sz="4" w:space="0" w:color="000000"/>
            </w:tcBorders>
          </w:tcPr>
          <w:p w:rsidR="00F6105E" w:rsidRDefault="0056707B">
            <w:hyperlink r:id="rId11">
              <w:r w:rsidR="00447B72">
                <w:rPr>
                  <w:rFonts w:ascii="Times New Roman" w:eastAsia="Times New Roman" w:hAnsi="Times New Roman" w:cs="Times New Roman"/>
                  <w:color w:val="1155CC"/>
                  <w:u w:val="single"/>
                </w:rPr>
                <w:t>dkw@westga.edu</w:t>
              </w:r>
            </w:hyperlink>
            <w:r w:rsidR="00447B72">
              <w:rPr>
                <w:rFonts w:ascii="Times New Roman" w:eastAsia="Times New Roman" w:hAnsi="Times New Roman" w:cs="Times New Roman"/>
              </w:rPr>
              <w:t xml:space="preserve"> </w:t>
            </w:r>
          </w:p>
        </w:tc>
        <w:tc>
          <w:tcPr>
            <w:tcW w:w="332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Senate – COAH (2018)</w:t>
            </w:r>
          </w:p>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Mindrila, Diana</w:t>
            </w:r>
          </w:p>
        </w:tc>
        <w:tc>
          <w:tcPr>
            <w:tcW w:w="3660" w:type="dxa"/>
            <w:tcBorders>
              <w:top w:val="single" w:sz="4" w:space="0" w:color="000000"/>
              <w:left w:val="single" w:sz="4" w:space="0" w:color="000000"/>
              <w:bottom w:val="single" w:sz="4" w:space="0" w:color="000000"/>
              <w:right w:val="single" w:sz="4" w:space="0" w:color="000000"/>
            </w:tcBorders>
          </w:tcPr>
          <w:p w:rsidR="00F6105E" w:rsidRDefault="0056707B">
            <w:hyperlink r:id="rId12">
              <w:r w:rsidR="00447B72">
                <w:rPr>
                  <w:rFonts w:ascii="Times New Roman" w:eastAsia="Times New Roman" w:hAnsi="Times New Roman" w:cs="Times New Roman"/>
                  <w:color w:val="1155CC"/>
                  <w:u w:val="single"/>
                </w:rPr>
                <w:t>dmindril@westga.edu</w:t>
              </w:r>
            </w:hyperlink>
            <w:r w:rsidR="00447B72">
              <w:rPr>
                <w:rFonts w:ascii="Times New Roman" w:eastAsia="Times New Roman" w:hAnsi="Times New Roman" w:cs="Times New Roman"/>
              </w:rPr>
              <w:t xml:space="preserve"> </w:t>
            </w:r>
          </w:p>
        </w:tc>
        <w:tc>
          <w:tcPr>
            <w:tcW w:w="332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Senate-COE (2017)</w:t>
            </w:r>
          </w:p>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F6105E"/>
        </w:tc>
        <w:tc>
          <w:tcPr>
            <w:tcW w:w="3660" w:type="dxa"/>
            <w:tcBorders>
              <w:top w:val="single" w:sz="4" w:space="0" w:color="000000"/>
              <w:left w:val="single" w:sz="4" w:space="0" w:color="000000"/>
              <w:bottom w:val="single" w:sz="4" w:space="0" w:color="000000"/>
              <w:right w:val="single" w:sz="4" w:space="0" w:color="000000"/>
            </w:tcBorders>
          </w:tcPr>
          <w:p w:rsidR="00F6105E" w:rsidRDefault="00F6105E"/>
        </w:tc>
        <w:tc>
          <w:tcPr>
            <w:tcW w:w="3320" w:type="dxa"/>
            <w:tcBorders>
              <w:top w:val="single" w:sz="4" w:space="0" w:color="000000"/>
              <w:left w:val="single" w:sz="4" w:space="0" w:color="000000"/>
              <w:bottom w:val="single" w:sz="4" w:space="0" w:color="000000"/>
              <w:right w:val="single" w:sz="4" w:space="0" w:color="000000"/>
            </w:tcBorders>
          </w:tcPr>
          <w:p w:rsidR="00F6105E" w:rsidRDefault="00F6105E"/>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F6105E"/>
        </w:tc>
        <w:tc>
          <w:tcPr>
            <w:tcW w:w="3660" w:type="dxa"/>
            <w:tcBorders>
              <w:top w:val="single" w:sz="4" w:space="0" w:color="000000"/>
              <w:left w:val="single" w:sz="4" w:space="0" w:color="000000"/>
              <w:bottom w:val="single" w:sz="4" w:space="0" w:color="000000"/>
              <w:right w:val="single" w:sz="4" w:space="0" w:color="000000"/>
            </w:tcBorders>
          </w:tcPr>
          <w:p w:rsidR="00F6105E" w:rsidRDefault="00F6105E"/>
        </w:tc>
        <w:tc>
          <w:tcPr>
            <w:tcW w:w="3320" w:type="dxa"/>
            <w:tcBorders>
              <w:top w:val="single" w:sz="4" w:space="0" w:color="000000"/>
              <w:left w:val="single" w:sz="4" w:space="0" w:color="000000"/>
              <w:bottom w:val="single" w:sz="4" w:space="0" w:color="000000"/>
              <w:right w:val="single" w:sz="4" w:space="0" w:color="000000"/>
            </w:tcBorders>
          </w:tcPr>
          <w:p w:rsidR="00F6105E" w:rsidRDefault="00F6105E"/>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F6105E">
            <w:pPr>
              <w:jc w:val="center"/>
            </w:pPr>
          </w:p>
        </w:tc>
        <w:tc>
          <w:tcPr>
            <w:tcW w:w="36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rPr>
              <w:t>Faculty Members</w:t>
            </w:r>
          </w:p>
        </w:tc>
        <w:tc>
          <w:tcPr>
            <w:tcW w:w="3320" w:type="dxa"/>
            <w:tcBorders>
              <w:top w:val="single" w:sz="4" w:space="0" w:color="000000"/>
              <w:left w:val="single" w:sz="4" w:space="0" w:color="000000"/>
              <w:bottom w:val="single" w:sz="4" w:space="0" w:color="000000"/>
              <w:right w:val="single" w:sz="4" w:space="0" w:color="000000"/>
            </w:tcBorders>
          </w:tcPr>
          <w:p w:rsidR="00F6105E" w:rsidRDefault="00F6105E">
            <w:pPr>
              <w:jc w:val="center"/>
            </w:pPr>
          </w:p>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Zot, Henry</w:t>
            </w:r>
          </w:p>
        </w:tc>
        <w:tc>
          <w:tcPr>
            <w:tcW w:w="3660" w:type="dxa"/>
            <w:tcBorders>
              <w:top w:val="single" w:sz="4" w:space="0" w:color="000000"/>
              <w:left w:val="single" w:sz="4" w:space="0" w:color="000000"/>
              <w:bottom w:val="single" w:sz="4" w:space="0" w:color="000000"/>
              <w:right w:val="single" w:sz="4" w:space="0" w:color="000000"/>
            </w:tcBorders>
          </w:tcPr>
          <w:p w:rsidR="00F6105E" w:rsidRDefault="0056707B">
            <w:hyperlink r:id="rId13">
              <w:r w:rsidR="00447B72">
                <w:rPr>
                  <w:rFonts w:ascii="Times New Roman" w:eastAsia="Times New Roman" w:hAnsi="Times New Roman" w:cs="Times New Roman"/>
                  <w:color w:val="1155CC"/>
                  <w:u w:val="single"/>
                </w:rPr>
                <w:t>hzot@westga.edu</w:t>
              </w:r>
            </w:hyperlink>
            <w:r w:rsidR="00447B72">
              <w:rPr>
                <w:rFonts w:ascii="Times New Roman" w:eastAsia="Times New Roman" w:hAnsi="Times New Roman" w:cs="Times New Roman"/>
              </w:rPr>
              <w:t xml:space="preserve"> </w:t>
            </w:r>
            <w:hyperlink r:id="rId14"/>
          </w:p>
        </w:tc>
        <w:tc>
          <w:tcPr>
            <w:tcW w:w="332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Faculty – COSM (2017)</w:t>
            </w:r>
          </w:p>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Sewell, John</w:t>
            </w:r>
          </w:p>
        </w:tc>
        <w:tc>
          <w:tcPr>
            <w:tcW w:w="3660" w:type="dxa"/>
            <w:tcBorders>
              <w:top w:val="single" w:sz="4" w:space="0" w:color="000000"/>
              <w:left w:val="single" w:sz="4" w:space="0" w:color="000000"/>
              <w:bottom w:val="single" w:sz="4" w:space="0" w:color="000000"/>
              <w:right w:val="single" w:sz="4" w:space="0" w:color="000000"/>
            </w:tcBorders>
          </w:tcPr>
          <w:p w:rsidR="00F6105E" w:rsidRDefault="0056707B">
            <w:hyperlink r:id="rId15">
              <w:r w:rsidR="00447B72">
                <w:rPr>
                  <w:rFonts w:ascii="Times New Roman" w:eastAsia="Times New Roman" w:hAnsi="Times New Roman" w:cs="Times New Roman"/>
                  <w:color w:val="1155CC"/>
                  <w:u w:val="single"/>
                </w:rPr>
                <w:t>johns@westga.edu</w:t>
              </w:r>
            </w:hyperlink>
            <w:r w:rsidR="00447B72">
              <w:rPr>
                <w:rFonts w:ascii="Times New Roman" w:eastAsia="Times New Roman" w:hAnsi="Times New Roman" w:cs="Times New Roman"/>
              </w:rPr>
              <w:t xml:space="preserve"> </w:t>
            </w:r>
          </w:p>
        </w:tc>
        <w:tc>
          <w:tcPr>
            <w:tcW w:w="332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 xml:space="preserve">Faculty- COSS (2017) </w:t>
            </w:r>
          </w:p>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Fuentes, Yvonne</w:t>
            </w:r>
          </w:p>
        </w:tc>
        <w:tc>
          <w:tcPr>
            <w:tcW w:w="3660" w:type="dxa"/>
            <w:tcBorders>
              <w:top w:val="single" w:sz="4" w:space="0" w:color="000000"/>
              <w:left w:val="single" w:sz="4" w:space="0" w:color="000000"/>
              <w:bottom w:val="single" w:sz="4" w:space="0" w:color="000000"/>
              <w:right w:val="single" w:sz="4" w:space="0" w:color="000000"/>
            </w:tcBorders>
          </w:tcPr>
          <w:p w:rsidR="00F6105E" w:rsidRDefault="0056707B">
            <w:hyperlink r:id="rId16">
              <w:r w:rsidR="00447B72">
                <w:rPr>
                  <w:rFonts w:ascii="Times New Roman" w:eastAsia="Times New Roman" w:hAnsi="Times New Roman" w:cs="Times New Roman"/>
                  <w:color w:val="1155CC"/>
                  <w:u w:val="single"/>
                </w:rPr>
                <w:t>yfuentes@westga.edu</w:t>
              </w:r>
            </w:hyperlink>
            <w:r w:rsidR="00447B72">
              <w:rPr>
                <w:rFonts w:ascii="Times New Roman" w:eastAsia="Times New Roman" w:hAnsi="Times New Roman" w:cs="Times New Roman"/>
              </w:rPr>
              <w:t xml:space="preserve"> </w:t>
            </w:r>
          </w:p>
        </w:tc>
        <w:tc>
          <w:tcPr>
            <w:tcW w:w="332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 xml:space="preserve">Faculty- COAH (2016) </w:t>
            </w:r>
          </w:p>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Guo, Rong</w:t>
            </w:r>
          </w:p>
        </w:tc>
        <w:tc>
          <w:tcPr>
            <w:tcW w:w="3660" w:type="dxa"/>
            <w:tcBorders>
              <w:top w:val="single" w:sz="4" w:space="0" w:color="000000"/>
              <w:left w:val="single" w:sz="4" w:space="0" w:color="000000"/>
              <w:bottom w:val="single" w:sz="4" w:space="0" w:color="000000"/>
              <w:right w:val="single" w:sz="4" w:space="0" w:color="000000"/>
            </w:tcBorders>
          </w:tcPr>
          <w:p w:rsidR="00F6105E" w:rsidRDefault="0056707B">
            <w:hyperlink r:id="rId17">
              <w:r w:rsidR="00447B72">
                <w:rPr>
                  <w:rFonts w:ascii="Times New Roman" w:eastAsia="Times New Roman" w:hAnsi="Times New Roman" w:cs="Times New Roman"/>
                  <w:color w:val="1155CC"/>
                  <w:u w:val="single"/>
                </w:rPr>
                <w:t>rguo@westga.edu</w:t>
              </w:r>
            </w:hyperlink>
            <w:r w:rsidR="00447B72">
              <w:rPr>
                <w:rFonts w:ascii="Times New Roman" w:eastAsia="Times New Roman" w:hAnsi="Times New Roman" w:cs="Times New Roman"/>
              </w:rPr>
              <w:t xml:space="preserve"> </w:t>
            </w:r>
          </w:p>
        </w:tc>
        <w:tc>
          <w:tcPr>
            <w:tcW w:w="332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Faculty – RCOB (2017)</w:t>
            </w:r>
          </w:p>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 xml:space="preserve">An, Yun-Jo </w:t>
            </w:r>
          </w:p>
        </w:tc>
        <w:tc>
          <w:tcPr>
            <w:tcW w:w="3660" w:type="dxa"/>
            <w:tcBorders>
              <w:top w:val="single" w:sz="4" w:space="0" w:color="000000"/>
              <w:left w:val="single" w:sz="4" w:space="0" w:color="000000"/>
              <w:bottom w:val="single" w:sz="4" w:space="0" w:color="000000"/>
              <w:right w:val="single" w:sz="4" w:space="0" w:color="000000"/>
            </w:tcBorders>
          </w:tcPr>
          <w:p w:rsidR="00F6105E" w:rsidRDefault="0056707B">
            <w:hyperlink r:id="rId18">
              <w:r w:rsidR="00447B72">
                <w:rPr>
                  <w:rFonts w:ascii="Times New Roman" w:eastAsia="Times New Roman" w:hAnsi="Times New Roman" w:cs="Times New Roman"/>
                  <w:color w:val="1155CC"/>
                  <w:u w:val="single"/>
                </w:rPr>
                <w:t>yan@westga.edu</w:t>
              </w:r>
            </w:hyperlink>
            <w:r w:rsidR="00447B72">
              <w:rPr>
                <w:rFonts w:ascii="Times New Roman" w:eastAsia="Times New Roman" w:hAnsi="Times New Roman" w:cs="Times New Roman"/>
              </w:rPr>
              <w:t xml:space="preserve"> </w:t>
            </w:r>
          </w:p>
        </w:tc>
        <w:tc>
          <w:tcPr>
            <w:tcW w:w="332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Faculty – COE (2016)</w:t>
            </w:r>
          </w:p>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 xml:space="preserve">Bishop, Mary </w:t>
            </w:r>
          </w:p>
        </w:tc>
        <w:tc>
          <w:tcPr>
            <w:tcW w:w="3660" w:type="dxa"/>
            <w:tcBorders>
              <w:top w:val="single" w:sz="4" w:space="0" w:color="000000"/>
              <w:left w:val="single" w:sz="4" w:space="0" w:color="000000"/>
              <w:bottom w:val="single" w:sz="4" w:space="0" w:color="000000"/>
              <w:right w:val="single" w:sz="4" w:space="0" w:color="000000"/>
            </w:tcBorders>
          </w:tcPr>
          <w:p w:rsidR="00F6105E" w:rsidRDefault="0056707B">
            <w:hyperlink r:id="rId19">
              <w:r w:rsidR="00447B72">
                <w:rPr>
                  <w:rFonts w:ascii="Times New Roman" w:eastAsia="Times New Roman" w:hAnsi="Times New Roman" w:cs="Times New Roman"/>
                  <w:color w:val="1155CC"/>
                  <w:u w:val="single"/>
                </w:rPr>
                <w:t>mbishop@westga.edu</w:t>
              </w:r>
            </w:hyperlink>
            <w:r w:rsidR="00447B72">
              <w:rPr>
                <w:rFonts w:ascii="Times New Roman" w:eastAsia="Times New Roman" w:hAnsi="Times New Roman" w:cs="Times New Roman"/>
              </w:rPr>
              <w:t xml:space="preserve"> </w:t>
            </w:r>
          </w:p>
        </w:tc>
        <w:tc>
          <w:tcPr>
            <w:tcW w:w="332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Faculty- SON (2017)</w:t>
            </w:r>
          </w:p>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 xml:space="preserve">Huff, Chris </w:t>
            </w:r>
          </w:p>
        </w:tc>
        <w:tc>
          <w:tcPr>
            <w:tcW w:w="3660" w:type="dxa"/>
            <w:tcBorders>
              <w:top w:val="single" w:sz="4" w:space="0" w:color="000000"/>
              <w:left w:val="single" w:sz="4" w:space="0" w:color="000000"/>
              <w:bottom w:val="single" w:sz="4" w:space="0" w:color="000000"/>
              <w:right w:val="single" w:sz="4" w:space="0" w:color="000000"/>
            </w:tcBorders>
          </w:tcPr>
          <w:p w:rsidR="00F6105E" w:rsidRDefault="0056707B">
            <w:hyperlink r:id="rId20">
              <w:r w:rsidR="00447B72">
                <w:rPr>
                  <w:rFonts w:ascii="Times New Roman" w:eastAsia="Times New Roman" w:hAnsi="Times New Roman" w:cs="Times New Roman"/>
                  <w:color w:val="1155CC"/>
                  <w:u w:val="single"/>
                </w:rPr>
                <w:t>chuff@westga.edu</w:t>
              </w:r>
            </w:hyperlink>
            <w:r w:rsidR="00447B72">
              <w:rPr>
                <w:rFonts w:ascii="Times New Roman" w:eastAsia="Times New Roman" w:hAnsi="Times New Roman" w:cs="Times New Roman"/>
              </w:rPr>
              <w:t xml:space="preserve"> </w:t>
            </w:r>
          </w:p>
        </w:tc>
        <w:tc>
          <w:tcPr>
            <w:tcW w:w="332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 xml:space="preserve">Faculty- Library (2016) </w:t>
            </w:r>
          </w:p>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F6105E"/>
        </w:tc>
        <w:tc>
          <w:tcPr>
            <w:tcW w:w="3660" w:type="dxa"/>
            <w:tcBorders>
              <w:top w:val="single" w:sz="4" w:space="0" w:color="000000"/>
              <w:left w:val="single" w:sz="4" w:space="0" w:color="000000"/>
              <w:bottom w:val="single" w:sz="4" w:space="0" w:color="000000"/>
              <w:right w:val="single" w:sz="4" w:space="0" w:color="000000"/>
            </w:tcBorders>
          </w:tcPr>
          <w:p w:rsidR="00F6105E" w:rsidRDefault="00F6105E"/>
        </w:tc>
        <w:tc>
          <w:tcPr>
            <w:tcW w:w="3320" w:type="dxa"/>
            <w:tcBorders>
              <w:top w:val="single" w:sz="4" w:space="0" w:color="000000"/>
              <w:left w:val="single" w:sz="4" w:space="0" w:color="000000"/>
              <w:bottom w:val="single" w:sz="4" w:space="0" w:color="000000"/>
              <w:right w:val="single" w:sz="4" w:space="0" w:color="000000"/>
            </w:tcBorders>
          </w:tcPr>
          <w:p w:rsidR="00F6105E" w:rsidRDefault="00F6105E"/>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F6105E"/>
        </w:tc>
        <w:tc>
          <w:tcPr>
            <w:tcW w:w="3660" w:type="dxa"/>
            <w:tcBorders>
              <w:top w:val="single" w:sz="4" w:space="0" w:color="000000"/>
              <w:left w:val="single" w:sz="4" w:space="0" w:color="000000"/>
              <w:bottom w:val="single" w:sz="4" w:space="0" w:color="000000"/>
              <w:right w:val="single" w:sz="4" w:space="0" w:color="000000"/>
            </w:tcBorders>
          </w:tcPr>
          <w:p w:rsidR="00F6105E" w:rsidRDefault="00F6105E"/>
        </w:tc>
        <w:tc>
          <w:tcPr>
            <w:tcW w:w="3320" w:type="dxa"/>
            <w:tcBorders>
              <w:top w:val="single" w:sz="4" w:space="0" w:color="000000"/>
              <w:left w:val="single" w:sz="4" w:space="0" w:color="000000"/>
              <w:bottom w:val="single" w:sz="4" w:space="0" w:color="000000"/>
              <w:right w:val="single" w:sz="4" w:space="0" w:color="000000"/>
            </w:tcBorders>
          </w:tcPr>
          <w:p w:rsidR="00F6105E" w:rsidRDefault="00F6105E"/>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F6105E"/>
        </w:tc>
        <w:tc>
          <w:tcPr>
            <w:tcW w:w="36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rPr>
              <w:t>Administrator</w:t>
            </w:r>
          </w:p>
        </w:tc>
        <w:tc>
          <w:tcPr>
            <w:tcW w:w="3320" w:type="dxa"/>
            <w:tcBorders>
              <w:top w:val="single" w:sz="4" w:space="0" w:color="000000"/>
              <w:left w:val="single" w:sz="4" w:space="0" w:color="000000"/>
              <w:bottom w:val="single" w:sz="4" w:space="0" w:color="000000"/>
              <w:right w:val="single" w:sz="4" w:space="0" w:color="000000"/>
            </w:tcBorders>
          </w:tcPr>
          <w:p w:rsidR="00F6105E" w:rsidRDefault="00F6105E"/>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Overfield, Denise</w:t>
            </w:r>
          </w:p>
        </w:tc>
        <w:tc>
          <w:tcPr>
            <w:tcW w:w="3660" w:type="dxa"/>
            <w:tcBorders>
              <w:top w:val="single" w:sz="4" w:space="0" w:color="000000"/>
              <w:left w:val="single" w:sz="4" w:space="0" w:color="000000"/>
              <w:bottom w:val="single" w:sz="4" w:space="0" w:color="000000"/>
              <w:right w:val="single" w:sz="4" w:space="0" w:color="000000"/>
            </w:tcBorders>
          </w:tcPr>
          <w:p w:rsidR="00F6105E" w:rsidRDefault="0056707B">
            <w:hyperlink r:id="rId21">
              <w:r w:rsidR="00447B72">
                <w:rPr>
                  <w:rFonts w:ascii="Times New Roman" w:eastAsia="Times New Roman" w:hAnsi="Times New Roman" w:cs="Times New Roman"/>
                  <w:color w:val="1155CC"/>
                  <w:u w:val="single"/>
                </w:rPr>
                <w:t>doverfie@westga.edu</w:t>
              </w:r>
            </w:hyperlink>
            <w:r w:rsidR="00447B72">
              <w:rPr>
                <w:rFonts w:ascii="Times New Roman" w:eastAsia="Times New Roman" w:hAnsi="Times New Roman" w:cs="Times New Roman"/>
              </w:rPr>
              <w:t xml:space="preserve">  </w:t>
            </w:r>
          </w:p>
        </w:tc>
        <w:tc>
          <w:tcPr>
            <w:tcW w:w="332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 xml:space="preserve">Administrator - Provost (2016) </w:t>
            </w:r>
          </w:p>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Simpson, Jane</w:t>
            </w:r>
          </w:p>
        </w:tc>
        <w:tc>
          <w:tcPr>
            <w:tcW w:w="3660" w:type="dxa"/>
            <w:tcBorders>
              <w:top w:val="single" w:sz="4" w:space="0" w:color="000000"/>
              <w:left w:val="single" w:sz="4" w:space="0" w:color="000000"/>
              <w:bottom w:val="single" w:sz="4" w:space="0" w:color="000000"/>
              <w:right w:val="single" w:sz="4" w:space="0" w:color="000000"/>
            </w:tcBorders>
          </w:tcPr>
          <w:p w:rsidR="00F6105E" w:rsidRDefault="0056707B">
            <w:hyperlink r:id="rId22">
              <w:r w:rsidR="00447B72">
                <w:rPr>
                  <w:rFonts w:ascii="Times New Roman" w:eastAsia="Times New Roman" w:hAnsi="Times New Roman" w:cs="Times New Roman"/>
                  <w:color w:val="1155CC"/>
                  <w:u w:val="single"/>
                </w:rPr>
                <w:t>jsimpson@westga.edu</w:t>
              </w:r>
            </w:hyperlink>
            <w:r w:rsidR="00447B72">
              <w:rPr>
                <w:rFonts w:ascii="Times New Roman" w:eastAsia="Times New Roman" w:hAnsi="Times New Roman" w:cs="Times New Roman"/>
              </w:rPr>
              <w:t xml:space="preserve"> </w:t>
            </w:r>
          </w:p>
        </w:tc>
        <w:tc>
          <w:tcPr>
            <w:tcW w:w="332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 xml:space="preserve">University General Counsel (2015) </w:t>
            </w:r>
          </w:p>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F6105E"/>
        </w:tc>
        <w:tc>
          <w:tcPr>
            <w:tcW w:w="36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rPr>
              <w:t>Student</w:t>
            </w:r>
          </w:p>
        </w:tc>
        <w:tc>
          <w:tcPr>
            <w:tcW w:w="3320" w:type="dxa"/>
            <w:tcBorders>
              <w:top w:val="single" w:sz="4" w:space="0" w:color="000000"/>
              <w:left w:val="single" w:sz="4" w:space="0" w:color="000000"/>
              <w:bottom w:val="single" w:sz="4" w:space="0" w:color="000000"/>
              <w:right w:val="single" w:sz="4" w:space="0" w:color="000000"/>
            </w:tcBorders>
          </w:tcPr>
          <w:p w:rsidR="00F6105E" w:rsidRDefault="00F6105E"/>
        </w:tc>
      </w:tr>
      <w:tr w:rsidR="00F6105E">
        <w:tc>
          <w:tcPr>
            <w:tcW w:w="2400" w:type="dxa"/>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rPr>
              <w:t>Vacant</w:t>
            </w:r>
          </w:p>
        </w:tc>
        <w:tc>
          <w:tcPr>
            <w:tcW w:w="3660" w:type="dxa"/>
            <w:tcBorders>
              <w:top w:val="single" w:sz="4" w:space="0" w:color="000000"/>
              <w:left w:val="single" w:sz="4" w:space="0" w:color="000000"/>
              <w:bottom w:val="single" w:sz="4" w:space="0" w:color="000000"/>
              <w:right w:val="single" w:sz="4" w:space="0" w:color="000000"/>
            </w:tcBorders>
          </w:tcPr>
          <w:p w:rsidR="00F6105E" w:rsidRDefault="00F6105E"/>
        </w:tc>
        <w:tc>
          <w:tcPr>
            <w:tcW w:w="3320" w:type="dxa"/>
            <w:tcBorders>
              <w:top w:val="single" w:sz="4" w:space="0" w:color="000000"/>
              <w:left w:val="single" w:sz="4" w:space="0" w:color="000000"/>
              <w:bottom w:val="single" w:sz="4" w:space="0" w:color="000000"/>
              <w:right w:val="single" w:sz="4" w:space="0" w:color="000000"/>
            </w:tcBorders>
          </w:tcPr>
          <w:p w:rsidR="00F6105E" w:rsidRDefault="00F6105E"/>
        </w:tc>
      </w:tr>
      <w:tr w:rsidR="00F6105E">
        <w:tc>
          <w:tcPr>
            <w:tcW w:w="9380" w:type="dxa"/>
            <w:gridSpan w:val="3"/>
            <w:tcBorders>
              <w:top w:val="single" w:sz="4" w:space="0" w:color="000000"/>
              <w:left w:val="single" w:sz="4" w:space="0" w:color="000000"/>
              <w:bottom w:val="single" w:sz="4" w:space="0" w:color="000000"/>
              <w:right w:val="single" w:sz="4" w:space="0" w:color="000000"/>
            </w:tcBorders>
          </w:tcPr>
          <w:p w:rsidR="00F6105E" w:rsidRDefault="00F6105E"/>
          <w:p w:rsidR="00F6105E" w:rsidRDefault="00447B72">
            <w:r>
              <w:rPr>
                <w:rFonts w:ascii="Times New Roman" w:eastAsia="Times New Roman" w:hAnsi="Times New Roman" w:cs="Times New Roman"/>
                <w:b/>
              </w:rPr>
              <w:t xml:space="preserve">Rules Email list: </w:t>
            </w:r>
            <w:hyperlink r:id="rId23">
              <w:r>
                <w:rPr>
                  <w:rFonts w:ascii="Times New Roman" w:eastAsia="Times New Roman" w:hAnsi="Times New Roman" w:cs="Times New Roman"/>
                  <w:color w:val="0000FF"/>
                  <w:u w:val="single"/>
                </w:rPr>
                <w:t>swelch@westga.edu</w:t>
              </w:r>
            </w:hyperlink>
            <w:r>
              <w:rPr>
                <w:rFonts w:ascii="Times New Roman" w:eastAsia="Times New Roman" w:hAnsi="Times New Roman" w:cs="Times New Roman"/>
              </w:rPr>
              <w:t xml:space="preserve">, </w:t>
            </w:r>
            <w:hyperlink r:id="rId24">
              <w:r>
                <w:rPr>
                  <w:rFonts w:ascii="Times New Roman" w:eastAsia="Times New Roman" w:hAnsi="Times New Roman" w:cs="Times New Roman"/>
                  <w:color w:val="1155CC"/>
                  <w:u w:val="single"/>
                </w:rPr>
                <w:t>dkw@westga.edu</w:t>
              </w:r>
            </w:hyperlink>
            <w:r>
              <w:rPr>
                <w:rFonts w:ascii="Times New Roman" w:eastAsia="Times New Roman" w:hAnsi="Times New Roman" w:cs="Times New Roman"/>
              </w:rPr>
              <w:t xml:space="preserve">, </w:t>
            </w:r>
            <w:hyperlink r:id="rId25">
              <w:r>
                <w:rPr>
                  <w:rFonts w:ascii="Times New Roman" w:eastAsia="Times New Roman" w:hAnsi="Times New Roman" w:cs="Times New Roman"/>
                  <w:color w:val="1155CC"/>
                  <w:u w:val="single"/>
                </w:rPr>
                <w:t>dmindril@westga.edu</w:t>
              </w:r>
            </w:hyperlink>
            <w:r>
              <w:rPr>
                <w:rFonts w:ascii="Times New Roman" w:eastAsia="Times New Roman" w:hAnsi="Times New Roman" w:cs="Times New Roman"/>
              </w:rPr>
              <w:t xml:space="preserve">, </w:t>
            </w:r>
            <w:hyperlink r:id="rId26">
              <w:r>
                <w:rPr>
                  <w:rFonts w:ascii="Times New Roman" w:eastAsia="Times New Roman" w:hAnsi="Times New Roman" w:cs="Times New Roman"/>
                  <w:color w:val="1155CC"/>
                  <w:u w:val="single"/>
                </w:rPr>
                <w:t>hzot@westga.edu</w:t>
              </w:r>
            </w:hyperlink>
            <w:r>
              <w:rPr>
                <w:rFonts w:ascii="Times New Roman" w:eastAsia="Times New Roman" w:hAnsi="Times New Roman" w:cs="Times New Roman"/>
              </w:rPr>
              <w:t xml:space="preserve">, </w:t>
            </w:r>
            <w:hyperlink r:id="rId27">
              <w:r>
                <w:rPr>
                  <w:rFonts w:ascii="Times New Roman" w:eastAsia="Times New Roman" w:hAnsi="Times New Roman" w:cs="Times New Roman"/>
                  <w:color w:val="1155CC"/>
                  <w:u w:val="single"/>
                </w:rPr>
                <w:t>johns@westga.edu</w:t>
              </w:r>
            </w:hyperlink>
            <w:r>
              <w:rPr>
                <w:rFonts w:ascii="Times New Roman" w:eastAsia="Times New Roman" w:hAnsi="Times New Roman" w:cs="Times New Roman"/>
              </w:rPr>
              <w:t xml:space="preserve">, </w:t>
            </w:r>
            <w:hyperlink r:id="rId28">
              <w:r>
                <w:rPr>
                  <w:rFonts w:ascii="Times New Roman" w:eastAsia="Times New Roman" w:hAnsi="Times New Roman" w:cs="Times New Roman"/>
                  <w:color w:val="1155CC"/>
                  <w:u w:val="single"/>
                </w:rPr>
                <w:t>yfuentes@westga.edu</w:t>
              </w:r>
            </w:hyperlink>
            <w:r>
              <w:rPr>
                <w:rFonts w:ascii="Times New Roman" w:eastAsia="Times New Roman" w:hAnsi="Times New Roman" w:cs="Times New Roman"/>
              </w:rPr>
              <w:t xml:space="preserve">, </w:t>
            </w:r>
            <w:hyperlink r:id="rId29">
              <w:r>
                <w:rPr>
                  <w:rFonts w:ascii="Times New Roman" w:eastAsia="Times New Roman" w:hAnsi="Times New Roman" w:cs="Times New Roman"/>
                  <w:color w:val="1155CC"/>
                  <w:u w:val="single"/>
                </w:rPr>
                <w:t>rguo@westga.edu</w:t>
              </w:r>
            </w:hyperlink>
            <w:r>
              <w:rPr>
                <w:rFonts w:ascii="Times New Roman" w:eastAsia="Times New Roman" w:hAnsi="Times New Roman" w:cs="Times New Roman"/>
              </w:rPr>
              <w:t xml:space="preserve">, </w:t>
            </w:r>
            <w:hyperlink r:id="rId30">
              <w:r>
                <w:rPr>
                  <w:rFonts w:ascii="Times New Roman" w:eastAsia="Times New Roman" w:hAnsi="Times New Roman" w:cs="Times New Roman"/>
                  <w:color w:val="1155CC"/>
                  <w:u w:val="single"/>
                </w:rPr>
                <w:t>yan@westga.edu</w:t>
              </w:r>
            </w:hyperlink>
            <w:r>
              <w:rPr>
                <w:rFonts w:ascii="Times New Roman" w:eastAsia="Times New Roman" w:hAnsi="Times New Roman" w:cs="Times New Roman"/>
              </w:rPr>
              <w:t xml:space="preserve">, </w:t>
            </w:r>
            <w:hyperlink r:id="rId31">
              <w:r>
                <w:rPr>
                  <w:rFonts w:ascii="Times New Roman" w:eastAsia="Times New Roman" w:hAnsi="Times New Roman" w:cs="Times New Roman"/>
                  <w:color w:val="1155CC"/>
                  <w:u w:val="single"/>
                </w:rPr>
                <w:t>mbishop@westga.edu</w:t>
              </w:r>
            </w:hyperlink>
            <w:r>
              <w:rPr>
                <w:rFonts w:ascii="Times New Roman" w:eastAsia="Times New Roman" w:hAnsi="Times New Roman" w:cs="Times New Roman"/>
              </w:rPr>
              <w:t xml:space="preserve">, </w:t>
            </w:r>
            <w:hyperlink r:id="rId32">
              <w:r>
                <w:rPr>
                  <w:rFonts w:ascii="Times New Roman" w:eastAsia="Times New Roman" w:hAnsi="Times New Roman" w:cs="Times New Roman"/>
                  <w:color w:val="1155CC"/>
                  <w:u w:val="single"/>
                </w:rPr>
                <w:t>chuff@westga.edu</w:t>
              </w:r>
            </w:hyperlink>
            <w:r>
              <w:rPr>
                <w:rFonts w:ascii="Times New Roman" w:eastAsia="Times New Roman" w:hAnsi="Times New Roman" w:cs="Times New Roman"/>
              </w:rPr>
              <w:t xml:space="preserve">, </w:t>
            </w:r>
            <w:hyperlink r:id="rId33">
              <w:r>
                <w:rPr>
                  <w:rFonts w:ascii="Times New Roman" w:eastAsia="Times New Roman" w:hAnsi="Times New Roman" w:cs="Times New Roman"/>
                  <w:color w:val="1155CC"/>
                  <w:u w:val="single"/>
                </w:rPr>
                <w:t>doverfie@westga.edu</w:t>
              </w:r>
            </w:hyperlink>
            <w:r>
              <w:rPr>
                <w:rFonts w:ascii="Times New Roman" w:eastAsia="Times New Roman" w:hAnsi="Times New Roman" w:cs="Times New Roman"/>
              </w:rPr>
              <w:t xml:space="preserve">, </w:t>
            </w:r>
            <w:hyperlink r:id="rId34">
              <w:r>
                <w:rPr>
                  <w:rFonts w:ascii="Times New Roman" w:eastAsia="Times New Roman" w:hAnsi="Times New Roman" w:cs="Times New Roman"/>
                  <w:color w:val="1155CC"/>
                  <w:u w:val="single"/>
                </w:rPr>
                <w:t>jsimpson@westga.edu</w:t>
              </w:r>
            </w:hyperlink>
            <w:r>
              <w:rPr>
                <w:rFonts w:ascii="Times New Roman" w:eastAsia="Times New Roman" w:hAnsi="Times New Roman" w:cs="Times New Roman"/>
              </w:rPr>
              <w:t xml:space="preserve">, </w:t>
            </w:r>
            <w:hyperlink r:id="rId35">
              <w:r>
                <w:rPr>
                  <w:rFonts w:ascii="Times New Roman" w:eastAsia="Times New Roman" w:hAnsi="Times New Roman" w:cs="Times New Roman"/>
                  <w:color w:val="1155CC"/>
                  <w:u w:val="single"/>
                </w:rPr>
                <w:t>FS-RULES@westga.edu</w:t>
              </w:r>
            </w:hyperlink>
            <w:r>
              <w:rPr>
                <w:rFonts w:ascii="Times New Roman" w:eastAsia="Times New Roman" w:hAnsi="Times New Roman" w:cs="Times New Roman"/>
                <w:color w:val="555F6A"/>
              </w:rPr>
              <w:t xml:space="preserve"> </w:t>
            </w:r>
          </w:p>
          <w:p w:rsidR="00F6105E" w:rsidRDefault="0056707B">
            <w:hyperlink r:id="rId36"/>
          </w:p>
        </w:tc>
      </w:tr>
    </w:tbl>
    <w:p w:rsidR="00F6105E" w:rsidRDefault="0056707B">
      <w:pPr>
        <w:spacing w:line="240" w:lineRule="auto"/>
      </w:pPr>
      <w:hyperlink r:id="rId37"/>
    </w:p>
    <w:p w:rsidR="00F6105E" w:rsidRDefault="00447B72">
      <w:pPr>
        <w:spacing w:line="240" w:lineRule="auto"/>
      </w:pPr>
      <w:r>
        <w:rPr>
          <w:rFonts w:ascii="Times New Roman" w:eastAsia="Times New Roman" w:hAnsi="Times New Roman" w:cs="Times New Roman"/>
          <w:b/>
          <w:sz w:val="24"/>
          <w:szCs w:val="24"/>
          <w:u w:val="single"/>
        </w:rPr>
        <w:t>B.  Rules/Senate Agenda Meeting Schedule… 2015-2016</w:t>
      </w:r>
    </w:p>
    <w:p w:rsidR="00F6105E" w:rsidRDefault="00F6105E">
      <w:pPr>
        <w:spacing w:line="240" w:lineRule="auto"/>
        <w:ind w:left="360"/>
      </w:pPr>
    </w:p>
    <w:tbl>
      <w:tblPr>
        <w:tblStyle w:val="a0"/>
        <w:tblW w:w="934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60"/>
        <w:gridCol w:w="1620"/>
        <w:gridCol w:w="1140"/>
        <w:gridCol w:w="1600"/>
        <w:gridCol w:w="1840"/>
        <w:gridCol w:w="1780"/>
      </w:tblGrid>
      <w:tr w:rsidR="00F6105E">
        <w:tc>
          <w:tcPr>
            <w:tcW w:w="13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rPr>
              <w:t xml:space="preserve">Rules Meetings </w:t>
            </w:r>
          </w:p>
          <w:p w:rsidR="00F6105E" w:rsidRDefault="00447B72">
            <w:pPr>
              <w:jc w:val="center"/>
            </w:pPr>
            <w:r>
              <w:rPr>
                <w:rFonts w:ascii="Times New Roman" w:eastAsia="Times New Roman" w:hAnsi="Times New Roman" w:cs="Times New Roman"/>
                <w:b/>
              </w:rPr>
              <w:t>(Thursdays)</w:t>
            </w:r>
          </w:p>
        </w:tc>
        <w:tc>
          <w:tcPr>
            <w:tcW w:w="162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rPr>
              <w:t>Rules</w:t>
            </w:r>
          </w:p>
          <w:p w:rsidR="00F6105E" w:rsidRDefault="00447B72">
            <w:pPr>
              <w:jc w:val="center"/>
            </w:pPr>
            <w:r>
              <w:rPr>
                <w:rFonts w:ascii="Times New Roman" w:eastAsia="Times New Roman" w:hAnsi="Times New Roman" w:cs="Times New Roman"/>
                <w:b/>
              </w:rPr>
              <w:t>Location/Time</w:t>
            </w:r>
          </w:p>
        </w:tc>
        <w:tc>
          <w:tcPr>
            <w:tcW w:w="1140" w:type="dxa"/>
            <w:tcBorders>
              <w:top w:val="single" w:sz="4" w:space="0" w:color="000000"/>
              <w:left w:val="single" w:sz="4" w:space="0" w:color="000000"/>
              <w:bottom w:val="single" w:sz="4" w:space="0" w:color="000000"/>
              <w:right w:val="single" w:sz="4" w:space="0" w:color="000000"/>
            </w:tcBorders>
            <w:shd w:val="clear" w:color="auto" w:fill="D7E3BC"/>
          </w:tcPr>
          <w:p w:rsidR="00F6105E" w:rsidRDefault="00447B72">
            <w:pPr>
              <w:jc w:val="center"/>
            </w:pPr>
            <w:r>
              <w:rPr>
                <w:rFonts w:ascii="Times New Roman" w:eastAsia="Times New Roman" w:hAnsi="Times New Roman" w:cs="Times New Roman"/>
                <w:b/>
              </w:rPr>
              <w:t>Senate Agenda Deadline</w:t>
            </w:r>
          </w:p>
        </w:tc>
        <w:tc>
          <w:tcPr>
            <w:tcW w:w="160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rPr>
              <w:t xml:space="preserve">Senate &amp; Exec. Committee Meetings </w:t>
            </w:r>
          </w:p>
        </w:tc>
        <w:tc>
          <w:tcPr>
            <w:tcW w:w="184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rPr>
              <w:t>Senate Meetings</w:t>
            </w:r>
          </w:p>
          <w:p w:rsidR="00F6105E" w:rsidRDefault="00447B72">
            <w:pPr>
              <w:jc w:val="center"/>
            </w:pPr>
            <w:r>
              <w:rPr>
                <w:rFonts w:ascii="Times New Roman" w:eastAsia="Times New Roman" w:hAnsi="Times New Roman" w:cs="Times New Roman"/>
                <w:b/>
              </w:rPr>
              <w:t>Location/Time</w:t>
            </w:r>
          </w:p>
          <w:p w:rsidR="00F6105E" w:rsidRDefault="00F6105E">
            <w:pPr>
              <w:jc w:val="center"/>
            </w:pPr>
          </w:p>
        </w:tc>
        <w:tc>
          <w:tcPr>
            <w:tcW w:w="178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rPr>
              <w:t>Executive Committee Location/Time</w:t>
            </w:r>
          </w:p>
        </w:tc>
      </w:tr>
      <w:tr w:rsidR="00F6105E">
        <w:tc>
          <w:tcPr>
            <w:tcW w:w="13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rPr>
              <w:t>Dates</w:t>
            </w:r>
          </w:p>
        </w:tc>
        <w:tc>
          <w:tcPr>
            <w:tcW w:w="162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rPr>
              <w:t>SON 200</w:t>
            </w:r>
          </w:p>
        </w:tc>
        <w:tc>
          <w:tcPr>
            <w:tcW w:w="1140" w:type="dxa"/>
            <w:tcBorders>
              <w:top w:val="single" w:sz="4" w:space="0" w:color="000000"/>
              <w:left w:val="single" w:sz="4" w:space="0" w:color="000000"/>
              <w:bottom w:val="single" w:sz="4" w:space="0" w:color="000000"/>
              <w:right w:val="single" w:sz="4" w:space="0" w:color="000000"/>
            </w:tcBorders>
            <w:shd w:val="clear" w:color="auto" w:fill="D7E3BC"/>
          </w:tcPr>
          <w:p w:rsidR="00F6105E" w:rsidRDefault="00447B72">
            <w:pPr>
              <w:jc w:val="center"/>
            </w:pPr>
            <w:r>
              <w:rPr>
                <w:rFonts w:ascii="Times New Roman" w:eastAsia="Times New Roman" w:hAnsi="Times New Roman" w:cs="Times New Roman"/>
                <w:b/>
              </w:rPr>
              <w:t>Dates</w:t>
            </w:r>
          </w:p>
        </w:tc>
        <w:tc>
          <w:tcPr>
            <w:tcW w:w="160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rPr>
              <w:t>Dates</w:t>
            </w:r>
          </w:p>
        </w:tc>
        <w:tc>
          <w:tcPr>
            <w:tcW w:w="184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rPr>
              <w:t>Location TBA</w:t>
            </w:r>
          </w:p>
        </w:tc>
        <w:tc>
          <w:tcPr>
            <w:tcW w:w="178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rPr>
              <w:t>Location TBA</w:t>
            </w:r>
          </w:p>
        </w:tc>
      </w:tr>
      <w:tr w:rsidR="00F6105E">
        <w:tc>
          <w:tcPr>
            <w:tcW w:w="13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color w:val="FF0000"/>
              </w:rPr>
              <w:t>9/3/15</w:t>
            </w:r>
          </w:p>
        </w:tc>
        <w:tc>
          <w:tcPr>
            <w:tcW w:w="162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 – 5:00</w:t>
            </w:r>
          </w:p>
        </w:tc>
        <w:tc>
          <w:tcPr>
            <w:tcW w:w="1140" w:type="dxa"/>
            <w:tcBorders>
              <w:top w:val="single" w:sz="4" w:space="0" w:color="000000"/>
              <w:left w:val="single" w:sz="4" w:space="0" w:color="000000"/>
              <w:bottom w:val="single" w:sz="4" w:space="0" w:color="000000"/>
              <w:right w:val="single" w:sz="4" w:space="0" w:color="000000"/>
            </w:tcBorders>
            <w:shd w:val="clear" w:color="auto" w:fill="D7E3BC"/>
          </w:tcPr>
          <w:p w:rsidR="00F6105E" w:rsidRDefault="00447B72">
            <w:pPr>
              <w:jc w:val="center"/>
            </w:pPr>
            <w:r>
              <w:rPr>
                <w:rFonts w:ascii="Times New Roman" w:eastAsia="Times New Roman" w:hAnsi="Times New Roman" w:cs="Times New Roman"/>
              </w:rPr>
              <w:t>9/4/15</w:t>
            </w:r>
          </w:p>
        </w:tc>
        <w:tc>
          <w:tcPr>
            <w:tcW w:w="160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color w:val="FF0000"/>
              </w:rPr>
              <w:t>9/11/15</w:t>
            </w:r>
          </w:p>
        </w:tc>
        <w:tc>
          <w:tcPr>
            <w:tcW w:w="184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3:00pm</w:t>
            </w:r>
          </w:p>
        </w:tc>
        <w:tc>
          <w:tcPr>
            <w:tcW w:w="178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2:00pm/</w:t>
            </w:r>
          </w:p>
        </w:tc>
      </w:tr>
      <w:tr w:rsidR="00F6105E">
        <w:tc>
          <w:tcPr>
            <w:tcW w:w="13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color w:val="FF0000"/>
                <w:highlight w:val="yellow"/>
              </w:rPr>
              <w:t>9/24/15</w:t>
            </w:r>
          </w:p>
        </w:tc>
        <w:tc>
          <w:tcPr>
            <w:tcW w:w="162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 – 5:00</w:t>
            </w:r>
          </w:p>
        </w:tc>
        <w:tc>
          <w:tcPr>
            <w:tcW w:w="1140" w:type="dxa"/>
            <w:tcBorders>
              <w:top w:val="single" w:sz="4" w:space="0" w:color="000000"/>
              <w:left w:val="single" w:sz="4" w:space="0" w:color="000000"/>
              <w:bottom w:val="single" w:sz="4" w:space="0" w:color="000000"/>
              <w:right w:val="single" w:sz="4" w:space="0" w:color="000000"/>
            </w:tcBorders>
            <w:shd w:val="clear" w:color="auto" w:fill="D7E3BC"/>
          </w:tcPr>
          <w:p w:rsidR="00F6105E" w:rsidRDefault="00447B72">
            <w:pPr>
              <w:jc w:val="center"/>
            </w:pPr>
            <w:r>
              <w:rPr>
                <w:rFonts w:ascii="Times New Roman" w:eastAsia="Times New Roman" w:hAnsi="Times New Roman" w:cs="Times New Roman"/>
              </w:rPr>
              <w:t>10/2/15</w:t>
            </w:r>
          </w:p>
        </w:tc>
        <w:tc>
          <w:tcPr>
            <w:tcW w:w="160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color w:val="FF0000"/>
              </w:rPr>
              <w:t>10/9/15</w:t>
            </w:r>
          </w:p>
        </w:tc>
        <w:tc>
          <w:tcPr>
            <w:tcW w:w="184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3:00pm</w:t>
            </w:r>
          </w:p>
        </w:tc>
        <w:tc>
          <w:tcPr>
            <w:tcW w:w="178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2:00pm/</w:t>
            </w:r>
          </w:p>
        </w:tc>
      </w:tr>
      <w:tr w:rsidR="00F6105E">
        <w:tc>
          <w:tcPr>
            <w:tcW w:w="13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color w:val="FF0000"/>
              </w:rPr>
              <w:t>11/5/15</w:t>
            </w:r>
          </w:p>
        </w:tc>
        <w:tc>
          <w:tcPr>
            <w:tcW w:w="162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 – 5:00</w:t>
            </w:r>
          </w:p>
        </w:tc>
        <w:tc>
          <w:tcPr>
            <w:tcW w:w="1140" w:type="dxa"/>
            <w:tcBorders>
              <w:top w:val="single" w:sz="4" w:space="0" w:color="000000"/>
              <w:left w:val="single" w:sz="4" w:space="0" w:color="000000"/>
              <w:bottom w:val="single" w:sz="4" w:space="0" w:color="000000"/>
              <w:right w:val="single" w:sz="4" w:space="0" w:color="000000"/>
            </w:tcBorders>
            <w:shd w:val="clear" w:color="auto" w:fill="D7E3BC"/>
          </w:tcPr>
          <w:p w:rsidR="00F6105E" w:rsidRDefault="00447B72">
            <w:pPr>
              <w:jc w:val="center"/>
            </w:pPr>
            <w:r>
              <w:rPr>
                <w:rFonts w:ascii="Times New Roman" w:eastAsia="Times New Roman" w:hAnsi="Times New Roman" w:cs="Times New Roman"/>
              </w:rPr>
              <w:t>11/6/15</w:t>
            </w:r>
          </w:p>
        </w:tc>
        <w:tc>
          <w:tcPr>
            <w:tcW w:w="160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color w:val="FF0000"/>
              </w:rPr>
              <w:t>11/13/15</w:t>
            </w:r>
          </w:p>
        </w:tc>
        <w:tc>
          <w:tcPr>
            <w:tcW w:w="184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3:00pm</w:t>
            </w:r>
          </w:p>
        </w:tc>
        <w:tc>
          <w:tcPr>
            <w:tcW w:w="178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2:00pm/</w:t>
            </w:r>
          </w:p>
        </w:tc>
      </w:tr>
      <w:tr w:rsidR="00F6105E">
        <w:tc>
          <w:tcPr>
            <w:tcW w:w="13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color w:val="FF0000"/>
              </w:rPr>
              <w:t>*11/19/15</w:t>
            </w:r>
          </w:p>
        </w:tc>
        <w:tc>
          <w:tcPr>
            <w:tcW w:w="162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 – 5:00</w:t>
            </w:r>
          </w:p>
        </w:tc>
        <w:tc>
          <w:tcPr>
            <w:tcW w:w="1140" w:type="dxa"/>
            <w:tcBorders>
              <w:top w:val="single" w:sz="4" w:space="0" w:color="000000"/>
              <w:left w:val="single" w:sz="4" w:space="0" w:color="000000"/>
              <w:bottom w:val="single" w:sz="4" w:space="0" w:color="000000"/>
              <w:right w:val="single" w:sz="4" w:space="0" w:color="000000"/>
            </w:tcBorders>
            <w:shd w:val="clear" w:color="auto" w:fill="D7E3BC"/>
          </w:tcPr>
          <w:p w:rsidR="00F6105E" w:rsidRDefault="00447B72">
            <w:pPr>
              <w:jc w:val="center"/>
            </w:pPr>
            <w:r>
              <w:rPr>
                <w:rFonts w:ascii="Times New Roman" w:eastAsia="Times New Roman" w:hAnsi="Times New Roman" w:cs="Times New Roman"/>
              </w:rPr>
              <w:t>11/20/15</w:t>
            </w:r>
          </w:p>
        </w:tc>
        <w:tc>
          <w:tcPr>
            <w:tcW w:w="160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color w:val="FF0000"/>
              </w:rPr>
              <w:t>12/4/15</w:t>
            </w:r>
          </w:p>
        </w:tc>
        <w:tc>
          <w:tcPr>
            <w:tcW w:w="184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3:00pm</w:t>
            </w:r>
          </w:p>
        </w:tc>
        <w:tc>
          <w:tcPr>
            <w:tcW w:w="178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2:00pm/</w:t>
            </w:r>
          </w:p>
        </w:tc>
      </w:tr>
      <w:tr w:rsidR="00F6105E">
        <w:tc>
          <w:tcPr>
            <w:tcW w:w="13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color w:val="FF0000"/>
              </w:rPr>
              <w:t>1/21/16</w:t>
            </w:r>
          </w:p>
        </w:tc>
        <w:tc>
          <w:tcPr>
            <w:tcW w:w="162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 – 5:00</w:t>
            </w:r>
          </w:p>
        </w:tc>
        <w:tc>
          <w:tcPr>
            <w:tcW w:w="1140" w:type="dxa"/>
            <w:tcBorders>
              <w:top w:val="single" w:sz="4" w:space="0" w:color="000000"/>
              <w:left w:val="single" w:sz="4" w:space="0" w:color="000000"/>
              <w:bottom w:val="single" w:sz="4" w:space="0" w:color="000000"/>
              <w:right w:val="single" w:sz="4" w:space="0" w:color="000000"/>
            </w:tcBorders>
            <w:shd w:val="clear" w:color="auto" w:fill="D7E3BC"/>
          </w:tcPr>
          <w:p w:rsidR="00F6105E" w:rsidRDefault="00447B72">
            <w:pPr>
              <w:jc w:val="center"/>
            </w:pPr>
            <w:r>
              <w:rPr>
                <w:rFonts w:ascii="Times New Roman" w:eastAsia="Times New Roman" w:hAnsi="Times New Roman" w:cs="Times New Roman"/>
              </w:rPr>
              <w:t>1/22/16</w:t>
            </w:r>
          </w:p>
        </w:tc>
        <w:tc>
          <w:tcPr>
            <w:tcW w:w="160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color w:val="FF0000"/>
              </w:rPr>
              <w:t>1/29/16</w:t>
            </w:r>
          </w:p>
        </w:tc>
        <w:tc>
          <w:tcPr>
            <w:tcW w:w="184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3:00pm</w:t>
            </w:r>
          </w:p>
        </w:tc>
        <w:tc>
          <w:tcPr>
            <w:tcW w:w="178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2:00pm/</w:t>
            </w:r>
          </w:p>
        </w:tc>
      </w:tr>
      <w:tr w:rsidR="00F6105E">
        <w:tc>
          <w:tcPr>
            <w:tcW w:w="13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color w:val="FF0000"/>
              </w:rPr>
              <w:t>2/11/16</w:t>
            </w:r>
          </w:p>
        </w:tc>
        <w:tc>
          <w:tcPr>
            <w:tcW w:w="162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 – 5:00</w:t>
            </w:r>
          </w:p>
        </w:tc>
        <w:tc>
          <w:tcPr>
            <w:tcW w:w="1140" w:type="dxa"/>
            <w:tcBorders>
              <w:top w:val="single" w:sz="4" w:space="0" w:color="000000"/>
              <w:left w:val="single" w:sz="4" w:space="0" w:color="000000"/>
              <w:bottom w:val="single" w:sz="4" w:space="0" w:color="000000"/>
              <w:right w:val="single" w:sz="4" w:space="0" w:color="000000"/>
            </w:tcBorders>
            <w:shd w:val="clear" w:color="auto" w:fill="D7E3BC"/>
          </w:tcPr>
          <w:p w:rsidR="00F6105E" w:rsidRDefault="00447B72">
            <w:pPr>
              <w:jc w:val="center"/>
            </w:pPr>
            <w:r>
              <w:rPr>
                <w:rFonts w:ascii="Times New Roman" w:eastAsia="Times New Roman" w:hAnsi="Times New Roman" w:cs="Times New Roman"/>
              </w:rPr>
              <w:t>2/19/16</w:t>
            </w:r>
          </w:p>
        </w:tc>
        <w:tc>
          <w:tcPr>
            <w:tcW w:w="160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color w:val="FF0000"/>
              </w:rPr>
              <w:t>2/26/16</w:t>
            </w:r>
          </w:p>
        </w:tc>
        <w:tc>
          <w:tcPr>
            <w:tcW w:w="184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3:00pm</w:t>
            </w:r>
          </w:p>
        </w:tc>
        <w:tc>
          <w:tcPr>
            <w:tcW w:w="178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2:00pm/</w:t>
            </w:r>
          </w:p>
        </w:tc>
      </w:tr>
      <w:tr w:rsidR="00F6105E">
        <w:tc>
          <w:tcPr>
            <w:tcW w:w="13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color w:val="FF0000"/>
              </w:rPr>
              <w:t>3/10/16</w:t>
            </w:r>
          </w:p>
        </w:tc>
        <w:tc>
          <w:tcPr>
            <w:tcW w:w="162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 – 5:00</w:t>
            </w:r>
          </w:p>
        </w:tc>
        <w:tc>
          <w:tcPr>
            <w:tcW w:w="1140" w:type="dxa"/>
            <w:tcBorders>
              <w:top w:val="single" w:sz="4" w:space="0" w:color="000000"/>
              <w:left w:val="single" w:sz="4" w:space="0" w:color="000000"/>
              <w:bottom w:val="single" w:sz="4" w:space="0" w:color="000000"/>
              <w:right w:val="single" w:sz="4" w:space="0" w:color="000000"/>
            </w:tcBorders>
            <w:shd w:val="clear" w:color="auto" w:fill="D7E3BC"/>
          </w:tcPr>
          <w:p w:rsidR="00F6105E" w:rsidRDefault="00447B72">
            <w:pPr>
              <w:jc w:val="center"/>
            </w:pPr>
            <w:bookmarkStart w:id="1" w:name="h.gjdgxs" w:colFirst="0" w:colLast="0"/>
            <w:bookmarkEnd w:id="1"/>
            <w:r>
              <w:rPr>
                <w:rFonts w:ascii="Times New Roman" w:eastAsia="Times New Roman" w:hAnsi="Times New Roman" w:cs="Times New Roman"/>
              </w:rPr>
              <w:t>3/11/16</w:t>
            </w:r>
          </w:p>
        </w:tc>
        <w:tc>
          <w:tcPr>
            <w:tcW w:w="160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color w:val="FF0000"/>
              </w:rPr>
              <w:t>3/25/16</w:t>
            </w:r>
          </w:p>
        </w:tc>
        <w:tc>
          <w:tcPr>
            <w:tcW w:w="184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3:00pm</w:t>
            </w:r>
          </w:p>
        </w:tc>
        <w:tc>
          <w:tcPr>
            <w:tcW w:w="178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2:00pm/</w:t>
            </w:r>
          </w:p>
        </w:tc>
      </w:tr>
      <w:tr w:rsidR="00F6105E">
        <w:tc>
          <w:tcPr>
            <w:tcW w:w="13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color w:val="FF0000"/>
              </w:rPr>
              <w:t>4/14/16</w:t>
            </w:r>
          </w:p>
        </w:tc>
        <w:tc>
          <w:tcPr>
            <w:tcW w:w="162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 – 5:00</w:t>
            </w:r>
          </w:p>
        </w:tc>
        <w:tc>
          <w:tcPr>
            <w:tcW w:w="1140" w:type="dxa"/>
            <w:tcBorders>
              <w:top w:val="single" w:sz="4" w:space="0" w:color="000000"/>
              <w:left w:val="single" w:sz="4" w:space="0" w:color="000000"/>
              <w:bottom w:val="single" w:sz="4" w:space="0" w:color="000000"/>
              <w:right w:val="single" w:sz="4" w:space="0" w:color="000000"/>
            </w:tcBorders>
            <w:shd w:val="clear" w:color="auto" w:fill="D7E3BC"/>
          </w:tcPr>
          <w:p w:rsidR="00F6105E" w:rsidRDefault="00447B72">
            <w:pPr>
              <w:jc w:val="center"/>
            </w:pPr>
            <w:r>
              <w:rPr>
                <w:rFonts w:ascii="Times New Roman" w:eastAsia="Times New Roman" w:hAnsi="Times New Roman" w:cs="Times New Roman"/>
              </w:rPr>
              <w:t>4/15/16</w:t>
            </w:r>
          </w:p>
        </w:tc>
        <w:tc>
          <w:tcPr>
            <w:tcW w:w="160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color w:val="FF0000"/>
              </w:rPr>
              <w:t>4/22/16</w:t>
            </w:r>
          </w:p>
        </w:tc>
        <w:tc>
          <w:tcPr>
            <w:tcW w:w="184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3:00pm</w:t>
            </w:r>
          </w:p>
        </w:tc>
        <w:tc>
          <w:tcPr>
            <w:tcW w:w="178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2:00pm/</w:t>
            </w:r>
          </w:p>
        </w:tc>
      </w:tr>
      <w:tr w:rsidR="00F6105E">
        <w:tc>
          <w:tcPr>
            <w:tcW w:w="13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color w:val="FF0000"/>
              </w:rPr>
              <w:t>6/16/16</w:t>
            </w:r>
          </w:p>
        </w:tc>
        <w:tc>
          <w:tcPr>
            <w:tcW w:w="162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 – 5:00</w:t>
            </w:r>
          </w:p>
        </w:tc>
        <w:tc>
          <w:tcPr>
            <w:tcW w:w="1140" w:type="dxa"/>
            <w:tcBorders>
              <w:top w:val="single" w:sz="4" w:space="0" w:color="000000"/>
              <w:left w:val="single" w:sz="4" w:space="0" w:color="000000"/>
              <w:bottom w:val="single" w:sz="4" w:space="0" w:color="000000"/>
              <w:right w:val="single" w:sz="4" w:space="0" w:color="000000"/>
            </w:tcBorders>
            <w:shd w:val="clear" w:color="auto" w:fill="D7E3BC"/>
          </w:tcPr>
          <w:p w:rsidR="00F6105E" w:rsidRDefault="00447B72">
            <w:pPr>
              <w:jc w:val="center"/>
            </w:pPr>
            <w:r>
              <w:rPr>
                <w:rFonts w:ascii="Times New Roman" w:eastAsia="Times New Roman" w:hAnsi="Times New Roman" w:cs="Times New Roman"/>
              </w:rPr>
              <w:t>6/17/16</w:t>
            </w:r>
          </w:p>
        </w:tc>
        <w:tc>
          <w:tcPr>
            <w:tcW w:w="160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color w:val="FF0000"/>
              </w:rPr>
              <w:t>6/24/16</w:t>
            </w:r>
          </w:p>
        </w:tc>
        <w:tc>
          <w:tcPr>
            <w:tcW w:w="184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3:00pm</w:t>
            </w:r>
          </w:p>
        </w:tc>
        <w:tc>
          <w:tcPr>
            <w:tcW w:w="178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2:00pm/</w:t>
            </w:r>
          </w:p>
        </w:tc>
      </w:tr>
      <w:tr w:rsidR="00F6105E">
        <w:tc>
          <w:tcPr>
            <w:tcW w:w="136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b/>
                <w:color w:val="FF0000"/>
              </w:rPr>
              <w:t>7/14/16</w:t>
            </w:r>
          </w:p>
        </w:tc>
        <w:tc>
          <w:tcPr>
            <w:tcW w:w="162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 – 5:00</w:t>
            </w:r>
          </w:p>
        </w:tc>
        <w:tc>
          <w:tcPr>
            <w:tcW w:w="1140" w:type="dxa"/>
            <w:tcBorders>
              <w:top w:val="single" w:sz="4" w:space="0" w:color="000000"/>
              <w:left w:val="single" w:sz="4" w:space="0" w:color="000000"/>
              <w:bottom w:val="single" w:sz="4" w:space="0" w:color="000000"/>
              <w:right w:val="single" w:sz="4" w:space="0" w:color="000000"/>
            </w:tcBorders>
            <w:shd w:val="clear" w:color="auto" w:fill="D7E3BC"/>
          </w:tcPr>
          <w:p w:rsidR="00F6105E" w:rsidRDefault="00447B72">
            <w:pPr>
              <w:jc w:val="center"/>
            </w:pPr>
            <w:r>
              <w:rPr>
                <w:rFonts w:ascii="Times New Roman" w:eastAsia="Times New Roman" w:hAnsi="Times New Roman" w:cs="Times New Roman"/>
              </w:rPr>
              <w:t>7/15/16</w:t>
            </w:r>
          </w:p>
        </w:tc>
        <w:tc>
          <w:tcPr>
            <w:tcW w:w="160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color w:val="FF0000"/>
              </w:rPr>
              <w:t>7/22/16</w:t>
            </w:r>
          </w:p>
        </w:tc>
        <w:tc>
          <w:tcPr>
            <w:tcW w:w="184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3:00pm</w:t>
            </w:r>
          </w:p>
        </w:tc>
        <w:tc>
          <w:tcPr>
            <w:tcW w:w="1780" w:type="dxa"/>
            <w:tcBorders>
              <w:top w:val="single" w:sz="4" w:space="0" w:color="000000"/>
              <w:left w:val="single" w:sz="4" w:space="0" w:color="000000"/>
              <w:bottom w:val="single" w:sz="4" w:space="0" w:color="000000"/>
              <w:right w:val="single" w:sz="4" w:space="0" w:color="000000"/>
            </w:tcBorders>
          </w:tcPr>
          <w:p w:rsidR="00F6105E" w:rsidRDefault="00447B72">
            <w:pPr>
              <w:jc w:val="center"/>
            </w:pPr>
            <w:r>
              <w:rPr>
                <w:rFonts w:ascii="Times New Roman" w:eastAsia="Times New Roman" w:hAnsi="Times New Roman" w:cs="Times New Roman"/>
              </w:rPr>
              <w:t>2:00pm/</w:t>
            </w:r>
          </w:p>
        </w:tc>
      </w:tr>
      <w:tr w:rsidR="00F6105E">
        <w:tc>
          <w:tcPr>
            <w:tcW w:w="9340" w:type="dxa"/>
            <w:gridSpan w:val="6"/>
            <w:tcBorders>
              <w:top w:val="single" w:sz="4" w:space="0" w:color="000000"/>
              <w:left w:val="single" w:sz="4" w:space="0" w:color="000000"/>
              <w:bottom w:val="single" w:sz="4" w:space="0" w:color="000000"/>
              <w:right w:val="single" w:sz="4" w:space="0" w:color="000000"/>
            </w:tcBorders>
          </w:tcPr>
          <w:p w:rsidR="00F6105E" w:rsidRDefault="00447B72">
            <w:r>
              <w:rPr>
                <w:rFonts w:ascii="Times New Roman" w:eastAsia="Times New Roman" w:hAnsi="Times New Roman" w:cs="Times New Roman"/>
                <w:color w:val="FF0000"/>
              </w:rPr>
              <w:t>*Note:  This meeting will be confirmed based upon any open agenda items as of Thursday, 11/19/15.</w:t>
            </w:r>
          </w:p>
        </w:tc>
      </w:tr>
    </w:tbl>
    <w:p w:rsidR="00F6105E" w:rsidRDefault="00F6105E">
      <w:pPr>
        <w:spacing w:line="240" w:lineRule="auto"/>
      </w:pPr>
    </w:p>
    <w:p w:rsidR="00F6105E" w:rsidRDefault="00447B72">
      <w:pPr>
        <w:spacing w:line="240" w:lineRule="auto"/>
      </w:pPr>
      <w:r>
        <w:rPr>
          <w:rFonts w:ascii="Times New Roman" w:eastAsia="Times New Roman" w:hAnsi="Times New Roman" w:cs="Times New Roman"/>
          <w:b/>
          <w:sz w:val="24"/>
          <w:szCs w:val="24"/>
          <w:u w:val="single"/>
        </w:rPr>
        <w:t xml:space="preserve">C. Rules Committee purpose per </w:t>
      </w:r>
      <w:hyperlink r:id="rId38">
        <w:r>
          <w:rPr>
            <w:rFonts w:ascii="Times New Roman" w:eastAsia="Times New Roman" w:hAnsi="Times New Roman" w:cs="Times New Roman"/>
            <w:b/>
            <w:color w:val="1155CC"/>
            <w:sz w:val="24"/>
            <w:szCs w:val="24"/>
            <w:u w:val="single"/>
          </w:rPr>
          <w:t>UWG Policy and Procedures</w:t>
        </w:r>
      </w:hyperlink>
      <w:r>
        <w:rPr>
          <w:rFonts w:ascii="Times New Roman" w:eastAsia="Times New Roman" w:hAnsi="Times New Roman" w:cs="Times New Roman"/>
          <w:b/>
          <w:sz w:val="24"/>
          <w:szCs w:val="24"/>
          <w:u w:val="single"/>
        </w:rPr>
        <w:t xml:space="preserve">: </w:t>
      </w:r>
    </w:p>
    <w:p w:rsidR="00F6105E" w:rsidRDefault="00F6105E">
      <w:pPr>
        <w:spacing w:line="240" w:lineRule="auto"/>
      </w:pPr>
    </w:p>
    <w:p w:rsidR="00F6105E" w:rsidRDefault="00447B72">
      <w:pPr>
        <w:numPr>
          <w:ilvl w:val="1"/>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Rules Committee. Purpose:</w:t>
      </w:r>
      <w:r>
        <w:rPr>
          <w:rFonts w:ascii="Times New Roman" w:eastAsia="Times New Roman" w:hAnsi="Times New Roman" w:cs="Times New Roman"/>
          <w:sz w:val="24"/>
          <w:szCs w:val="24"/>
        </w:rPr>
        <w:t xml:space="preserve"> to review and make recommendations to the Faculty Senate regarding the structures, composition and organizational aspects of the Faculty Senate and its committees and the rules under which they operate; to resolve disputes between Senate committees; to recommend clear, transparent, efficient and effective rules for faculty participation in shared university governance; to consider appeals for cases of alleged violations to the rules; to recommend and to coordinate revisions and updates to the </w:t>
      </w:r>
      <w:hyperlink r:id="rId39">
        <w:r>
          <w:rPr>
            <w:rFonts w:ascii="Times New Roman" w:eastAsia="Times New Roman" w:hAnsi="Times New Roman" w:cs="Times New Roman"/>
            <w:color w:val="1155CC"/>
            <w:sz w:val="24"/>
            <w:szCs w:val="24"/>
            <w:u w:val="single"/>
          </w:rPr>
          <w:t>UWG Faculty Handbook</w:t>
        </w:r>
      </w:hyperlink>
      <w:r>
        <w:rPr>
          <w:rFonts w:ascii="Times New Roman" w:eastAsia="Times New Roman" w:hAnsi="Times New Roman" w:cs="Times New Roman"/>
          <w:sz w:val="24"/>
          <w:szCs w:val="24"/>
        </w:rPr>
        <w:t xml:space="preserve">, </w:t>
      </w:r>
      <w:hyperlink r:id="rId40">
        <w:r>
          <w:rPr>
            <w:rFonts w:ascii="Times New Roman" w:eastAsia="Times New Roman" w:hAnsi="Times New Roman" w:cs="Times New Roman"/>
            <w:color w:val="1155CC"/>
            <w:sz w:val="24"/>
            <w:szCs w:val="24"/>
            <w:u w:val="single"/>
          </w:rPr>
          <w:t>Statutes</w:t>
        </w:r>
      </w:hyperlink>
      <w:r>
        <w:rPr>
          <w:rFonts w:ascii="Times New Roman" w:eastAsia="Times New Roman" w:hAnsi="Times New Roman" w:cs="Times New Roman"/>
          <w:sz w:val="24"/>
          <w:szCs w:val="24"/>
        </w:rPr>
        <w:t xml:space="preserve">, </w:t>
      </w:r>
      <w:hyperlink r:id="rId41">
        <w:r>
          <w:rPr>
            <w:rFonts w:ascii="Times New Roman" w:eastAsia="Times New Roman" w:hAnsi="Times New Roman" w:cs="Times New Roman"/>
            <w:color w:val="1155CC"/>
            <w:sz w:val="24"/>
            <w:szCs w:val="24"/>
            <w:u w:val="single"/>
          </w:rPr>
          <w:t>Bylaws</w:t>
        </w:r>
      </w:hyperlink>
      <w:r>
        <w:rPr>
          <w:rFonts w:ascii="Times New Roman" w:eastAsia="Times New Roman" w:hAnsi="Times New Roman" w:cs="Times New Roman"/>
          <w:sz w:val="24"/>
          <w:szCs w:val="24"/>
        </w:rPr>
        <w:t xml:space="preserve">, </w:t>
      </w:r>
      <w:hyperlink r:id="rId42">
        <w:r>
          <w:rPr>
            <w:rFonts w:ascii="Times New Roman" w:eastAsia="Times New Roman" w:hAnsi="Times New Roman" w:cs="Times New Roman"/>
            <w:color w:val="1155CC"/>
            <w:sz w:val="24"/>
            <w:szCs w:val="24"/>
            <w:u w:val="single"/>
          </w:rPr>
          <w:t>Policies and Procedures</w:t>
        </w:r>
      </w:hyperlink>
      <w:r>
        <w:rPr>
          <w:rFonts w:ascii="Times New Roman" w:eastAsia="Times New Roman" w:hAnsi="Times New Roman" w:cs="Times New Roman"/>
          <w:sz w:val="24"/>
          <w:szCs w:val="24"/>
        </w:rPr>
        <w:t xml:space="preserve">, and any operating protocols the Senate establishes. Membership: three senators; seven faculty, one elected from each of the following academic units: The five colleges (COSM, COSS, COAH, RCOB, COE), the School of Nursing, and the Library; two administrators: the University General Counsel; and one appointed by the Provost. (Total 12) </w:t>
      </w:r>
    </w:p>
    <w:p w:rsidR="00F6105E" w:rsidRDefault="00F6105E"/>
    <w:sectPr w:rsidR="00F6105E" w:rsidSect="00A23DF9">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33ED9"/>
    <w:multiLevelType w:val="multilevel"/>
    <w:tmpl w:val="81F662B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
    <w:nsid w:val="5CCF3B96"/>
    <w:multiLevelType w:val="multilevel"/>
    <w:tmpl w:val="4E1ACD8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nsid w:val="7F275FE9"/>
    <w:multiLevelType w:val="multilevel"/>
    <w:tmpl w:val="6CFCA1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F6105E"/>
    <w:rsid w:val="003E505F"/>
    <w:rsid w:val="00447B72"/>
    <w:rsid w:val="00487668"/>
    <w:rsid w:val="0056707B"/>
    <w:rsid w:val="00A23DF9"/>
    <w:rsid w:val="00F61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3DF9"/>
  </w:style>
  <w:style w:type="paragraph" w:styleId="Heading1">
    <w:name w:val="heading 1"/>
    <w:basedOn w:val="Normal"/>
    <w:next w:val="Normal"/>
    <w:rsid w:val="00A23DF9"/>
    <w:pPr>
      <w:keepNext/>
      <w:keepLines/>
      <w:spacing w:before="400" w:after="120"/>
      <w:contextualSpacing/>
      <w:outlineLvl w:val="0"/>
    </w:pPr>
    <w:rPr>
      <w:sz w:val="40"/>
      <w:szCs w:val="40"/>
    </w:rPr>
  </w:style>
  <w:style w:type="paragraph" w:styleId="Heading2">
    <w:name w:val="heading 2"/>
    <w:basedOn w:val="Normal"/>
    <w:next w:val="Normal"/>
    <w:rsid w:val="00A23DF9"/>
    <w:pPr>
      <w:keepNext/>
      <w:keepLines/>
      <w:spacing w:before="360" w:after="120"/>
      <w:contextualSpacing/>
      <w:outlineLvl w:val="1"/>
    </w:pPr>
    <w:rPr>
      <w:sz w:val="32"/>
      <w:szCs w:val="32"/>
    </w:rPr>
  </w:style>
  <w:style w:type="paragraph" w:styleId="Heading3">
    <w:name w:val="heading 3"/>
    <w:basedOn w:val="Normal"/>
    <w:next w:val="Normal"/>
    <w:rsid w:val="00A23DF9"/>
    <w:pPr>
      <w:keepNext/>
      <w:keepLines/>
      <w:spacing w:before="320" w:after="80"/>
      <w:contextualSpacing/>
      <w:outlineLvl w:val="2"/>
    </w:pPr>
    <w:rPr>
      <w:color w:val="434343"/>
      <w:sz w:val="28"/>
      <w:szCs w:val="28"/>
    </w:rPr>
  </w:style>
  <w:style w:type="paragraph" w:styleId="Heading4">
    <w:name w:val="heading 4"/>
    <w:basedOn w:val="Normal"/>
    <w:next w:val="Normal"/>
    <w:rsid w:val="00A23DF9"/>
    <w:pPr>
      <w:keepNext/>
      <w:keepLines/>
      <w:spacing w:before="280" w:after="80"/>
      <w:contextualSpacing/>
      <w:outlineLvl w:val="3"/>
    </w:pPr>
    <w:rPr>
      <w:color w:val="666666"/>
      <w:sz w:val="24"/>
      <w:szCs w:val="24"/>
    </w:rPr>
  </w:style>
  <w:style w:type="paragraph" w:styleId="Heading5">
    <w:name w:val="heading 5"/>
    <w:basedOn w:val="Normal"/>
    <w:next w:val="Normal"/>
    <w:rsid w:val="00A23DF9"/>
    <w:pPr>
      <w:keepNext/>
      <w:keepLines/>
      <w:spacing w:before="240" w:after="80"/>
      <w:contextualSpacing/>
      <w:outlineLvl w:val="4"/>
    </w:pPr>
    <w:rPr>
      <w:color w:val="666666"/>
    </w:rPr>
  </w:style>
  <w:style w:type="paragraph" w:styleId="Heading6">
    <w:name w:val="heading 6"/>
    <w:basedOn w:val="Normal"/>
    <w:next w:val="Normal"/>
    <w:rsid w:val="00A23DF9"/>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23DF9"/>
    <w:pPr>
      <w:keepNext/>
      <w:keepLines/>
      <w:spacing w:after="60"/>
      <w:contextualSpacing/>
    </w:pPr>
    <w:rPr>
      <w:sz w:val="52"/>
      <w:szCs w:val="52"/>
    </w:rPr>
  </w:style>
  <w:style w:type="paragraph" w:styleId="Subtitle">
    <w:name w:val="Subtitle"/>
    <w:basedOn w:val="Normal"/>
    <w:next w:val="Normal"/>
    <w:rsid w:val="00A23DF9"/>
    <w:pPr>
      <w:keepNext/>
      <w:keepLines/>
      <w:spacing w:after="320"/>
      <w:contextualSpacing/>
    </w:pPr>
    <w:rPr>
      <w:color w:val="666666"/>
      <w:sz w:val="30"/>
      <w:szCs w:val="30"/>
    </w:rPr>
  </w:style>
  <w:style w:type="table" w:customStyle="1" w:styleId="a">
    <w:basedOn w:val="TableNormal"/>
    <w:rsid w:val="00A23DF9"/>
    <w:pPr>
      <w:spacing w:line="240" w:lineRule="auto"/>
    </w:pPr>
    <w:rPr>
      <w:rFonts w:ascii="Garamond" w:eastAsia="Garamond" w:hAnsi="Garamond" w:cs="Garamond"/>
      <w:sz w:val="24"/>
      <w:szCs w:val="24"/>
    </w:r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A23DF9"/>
    <w:pPr>
      <w:spacing w:line="240" w:lineRule="auto"/>
    </w:pPr>
    <w:rPr>
      <w:rFonts w:ascii="Garamond" w:eastAsia="Garamond" w:hAnsi="Garamond" w:cs="Garamond"/>
      <w:sz w:val="24"/>
      <w:szCs w:val="24"/>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pPr>
      <w:spacing w:line="240" w:lineRule="auto"/>
    </w:pPr>
    <w:rPr>
      <w:rFonts w:ascii="Garamond" w:eastAsia="Garamond" w:hAnsi="Garamond" w:cs="Garamond"/>
      <w:sz w:val="24"/>
      <w:szCs w:val="24"/>
    </w:rPr>
    <w:tblPr>
      <w:tblStyleRowBandSize w:val="1"/>
      <w:tblStyleColBandSize w:val="1"/>
      <w:tblCellMar>
        <w:left w:w="115" w:type="dxa"/>
        <w:right w:w="115" w:type="dxa"/>
      </w:tblCellMar>
    </w:tblPr>
  </w:style>
  <w:style w:type="table" w:customStyle="1" w:styleId="a0">
    <w:basedOn w:val="TableNormal"/>
    <w:pPr>
      <w:spacing w:line="240" w:lineRule="auto"/>
    </w:pPr>
    <w:rPr>
      <w:rFonts w:ascii="Garamond" w:eastAsia="Garamond" w:hAnsi="Garamond" w:cs="Garamond"/>
      <w:sz w:val="24"/>
      <w:szCs w:val="24"/>
    </w:rPr>
    <w:tblPr>
      <w:tblStyleRowBandSize w:val="1"/>
      <w:tblStyleColBandSize w:val="1"/>
      <w:tblCellMar>
        <w:left w:w="115"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rive.google.com/file/d/0Bx5jrhZoEZsQYnUzVkx6RkF5ekx3MWZCRUpna3NYQ0lNLW80/view?usp=sharing" TargetMode="External"/><Relationship Id="rId13" Type="http://schemas.openxmlformats.org/officeDocument/2006/relationships/hyperlink" Target="mailto:hzot@westga.edu" TargetMode="External"/><Relationship Id="rId18" Type="http://schemas.openxmlformats.org/officeDocument/2006/relationships/hyperlink" Target="mailto:yan@westga.edu" TargetMode="External"/><Relationship Id="rId26" Type="http://schemas.openxmlformats.org/officeDocument/2006/relationships/hyperlink" Target="mailto:hzot@westga.edu" TargetMode="External"/><Relationship Id="rId39" Type="http://schemas.openxmlformats.org/officeDocument/2006/relationships/hyperlink" Target="http://www.westga.edu/assetsDept/vpaa/FacultyHandbook.pdf" TargetMode="External"/><Relationship Id="rId3" Type="http://schemas.openxmlformats.org/officeDocument/2006/relationships/settings" Target="settings.xml"/><Relationship Id="rId21" Type="http://schemas.openxmlformats.org/officeDocument/2006/relationships/hyperlink" Target="mailto:doverfie@westga.edu" TargetMode="External"/><Relationship Id="rId34" Type="http://schemas.openxmlformats.org/officeDocument/2006/relationships/hyperlink" Target="mailto:jsimpson@westga.edu" TargetMode="External"/><Relationship Id="rId42" Type="http://schemas.openxmlformats.org/officeDocument/2006/relationships/hyperlink" Target="http://www.westga.edu/assetsDept/vpaa/PoliciesProcedures.pdf" TargetMode="External"/><Relationship Id="rId7" Type="http://schemas.openxmlformats.org/officeDocument/2006/relationships/hyperlink" Target="http://www.westga.edu/assetsDept/vpaa/FacultyHandbook.pdf" TargetMode="External"/><Relationship Id="rId12" Type="http://schemas.openxmlformats.org/officeDocument/2006/relationships/hyperlink" Target="mailto:dmindril@westga.edu" TargetMode="External"/><Relationship Id="rId17" Type="http://schemas.openxmlformats.org/officeDocument/2006/relationships/hyperlink" Target="mailto:rguo@westga.edu" TargetMode="External"/><Relationship Id="rId25" Type="http://schemas.openxmlformats.org/officeDocument/2006/relationships/hyperlink" Target="mailto:dmindril@westga.edu" TargetMode="External"/><Relationship Id="rId33" Type="http://schemas.openxmlformats.org/officeDocument/2006/relationships/hyperlink" Target="mailto:doverfie@westga.edu" TargetMode="External"/><Relationship Id="rId38" Type="http://schemas.openxmlformats.org/officeDocument/2006/relationships/hyperlink" Target="http://www.westga.edu/assetsDept/vpaa/PoliciesProcedures.pdf" TargetMode="External"/><Relationship Id="rId2" Type="http://schemas.openxmlformats.org/officeDocument/2006/relationships/styles" Target="styles.xml"/><Relationship Id="rId16" Type="http://schemas.openxmlformats.org/officeDocument/2006/relationships/hyperlink" Target="mailto:yfuentes@westga.edu" TargetMode="External"/><Relationship Id="rId20" Type="http://schemas.openxmlformats.org/officeDocument/2006/relationships/hyperlink" Target="mailto:chuff@westga.edu" TargetMode="External"/><Relationship Id="rId29" Type="http://schemas.openxmlformats.org/officeDocument/2006/relationships/hyperlink" Target="mailto:rguo@westga.edu" TargetMode="External"/><Relationship Id="rId41" Type="http://schemas.openxmlformats.org/officeDocument/2006/relationships/hyperlink" Target="http://www.westga.edu/assetsDept/vpaa/PoliciesProcedures.pdf" TargetMode="External"/><Relationship Id="rId1" Type="http://schemas.openxmlformats.org/officeDocument/2006/relationships/numbering" Target="numbering.xml"/><Relationship Id="rId6" Type="http://schemas.openxmlformats.org/officeDocument/2006/relationships/hyperlink" Target="https://drive.google.com/file/d/0Bx5jrhZoEZsQY3lIR1Nla2JIZUJ0QVdkNk9lc1J4ME1wbHEw/view?usp=sharing" TargetMode="External"/><Relationship Id="rId11" Type="http://schemas.openxmlformats.org/officeDocument/2006/relationships/hyperlink" Target="mailto:dkw@westga.edu" TargetMode="External"/><Relationship Id="rId24" Type="http://schemas.openxmlformats.org/officeDocument/2006/relationships/hyperlink" Target="mailto:dkw@westga.edu" TargetMode="External"/><Relationship Id="rId32" Type="http://schemas.openxmlformats.org/officeDocument/2006/relationships/hyperlink" Target="mailto:chuff@westga.edu" TargetMode="External"/><Relationship Id="rId37" Type="http://schemas.openxmlformats.org/officeDocument/2006/relationships/hyperlink" Target="mailto:tziglar@westga.edu" TargetMode="External"/><Relationship Id="rId40" Type="http://schemas.openxmlformats.org/officeDocument/2006/relationships/hyperlink" Target="http://www.westga.edu/assetsDept/vpaa/Statutes.pdf" TargetMode="External"/><Relationship Id="rId45" Type="http://schemas.microsoft.com/office/2007/relationships/stylesWithEffects" Target="stylesWithEffects.xml"/><Relationship Id="rId5" Type="http://schemas.openxmlformats.org/officeDocument/2006/relationships/hyperlink" Target="mailto:FS-RULES@westga.edu" TargetMode="External"/><Relationship Id="rId15" Type="http://schemas.openxmlformats.org/officeDocument/2006/relationships/hyperlink" Target="mailto:johns@westga.edu" TargetMode="External"/><Relationship Id="rId23" Type="http://schemas.openxmlformats.org/officeDocument/2006/relationships/hyperlink" Target="mailto:swelch@westga.edu" TargetMode="External"/><Relationship Id="rId28" Type="http://schemas.openxmlformats.org/officeDocument/2006/relationships/hyperlink" Target="mailto:yfuentes@westga.edu" TargetMode="External"/><Relationship Id="rId36" Type="http://schemas.openxmlformats.org/officeDocument/2006/relationships/hyperlink" Target="mailto:tziglar@westga.edu" TargetMode="External"/><Relationship Id="rId10" Type="http://schemas.openxmlformats.org/officeDocument/2006/relationships/hyperlink" Target="mailto:swelch@westga.edu" TargetMode="External"/><Relationship Id="rId19" Type="http://schemas.openxmlformats.org/officeDocument/2006/relationships/hyperlink" Target="mailto:mbishop@westga.edu" TargetMode="External"/><Relationship Id="rId31" Type="http://schemas.openxmlformats.org/officeDocument/2006/relationships/hyperlink" Target="mailto:mbishop@westga.ed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welch@westga.edu" TargetMode="External"/><Relationship Id="rId14" Type="http://schemas.openxmlformats.org/officeDocument/2006/relationships/hyperlink" Target="mailto:gpayne@westga.edu" TargetMode="External"/><Relationship Id="rId22" Type="http://schemas.openxmlformats.org/officeDocument/2006/relationships/hyperlink" Target="mailto:jsimpson@westga.edu" TargetMode="External"/><Relationship Id="rId27" Type="http://schemas.openxmlformats.org/officeDocument/2006/relationships/hyperlink" Target="mailto:johns@westga.edu" TargetMode="External"/><Relationship Id="rId30" Type="http://schemas.openxmlformats.org/officeDocument/2006/relationships/hyperlink" Target="mailto:yan@westga.edu" TargetMode="External"/><Relationship Id="rId35" Type="http://schemas.openxmlformats.org/officeDocument/2006/relationships/hyperlink" Target="mailto:FS-RULES@westga.ed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Welch</dc:creator>
  <cp:lastModifiedBy>Doctor Julia Farmer</cp:lastModifiedBy>
  <cp:revision>3</cp:revision>
  <dcterms:created xsi:type="dcterms:W3CDTF">2017-03-16T20:04:00Z</dcterms:created>
  <dcterms:modified xsi:type="dcterms:W3CDTF">2017-03-16T20:17:00Z</dcterms:modified>
</cp:coreProperties>
</file>